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附件2</w:t>
      </w:r>
    </w:p>
    <w:p>
      <w:pPr>
        <w:jc w:val="center"/>
        <w:rPr>
          <w:rFonts w:hint="eastAsia" w:ascii="宋体" w:hAnsi="宋体" w:cs="宋体"/>
          <w:b/>
          <w:color w:val="000000"/>
          <w:kern w:val="0"/>
          <w:sz w:val="36"/>
          <w:szCs w:val="36"/>
        </w:rPr>
      </w:pPr>
      <w:r>
        <w:rPr>
          <w:rFonts w:hint="eastAsia" w:ascii="宋体" w:hAnsi="宋体" w:cs="宋体"/>
          <w:b/>
          <w:color w:val="000000"/>
          <w:kern w:val="0"/>
          <w:sz w:val="36"/>
          <w:szCs w:val="36"/>
        </w:rPr>
        <w:t>2018-2019学年第2学期英语类选修课程简介</w:t>
      </w:r>
    </w:p>
    <w:p>
      <w:pPr>
        <w:keepNext w:val="0"/>
        <w:keepLines w:val="0"/>
        <w:pageBreakBefore w:val="0"/>
        <w:widowControl w:val="0"/>
        <w:kinsoku/>
        <w:wordWrap/>
        <w:overflowPunct/>
        <w:topLinePunct w:val="0"/>
        <w:autoSpaceDE/>
        <w:autoSpaceDN/>
        <w:bidi w:val="0"/>
        <w:adjustRightInd/>
        <w:snapToGrid/>
        <w:spacing w:line="500" w:lineRule="exact"/>
        <w:ind w:firstLine="400" w:firstLineChars="200"/>
        <w:textAlignment w:val="auto"/>
        <w:outlineLvl w:val="9"/>
        <w:rPr>
          <w:rFonts w:hint="eastAsia" w:ascii="宋体" w:hAnsi="宋体" w:cs="宋体"/>
          <w:color w:val="000000"/>
          <w:kern w:val="0"/>
          <w:sz w:val="20"/>
          <w:szCs w:val="20"/>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1.高级英语口语　　Advanced Oral English</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《高级英语口语》旨在提高学生“说”的能力。本课程由四大环节构成：专题讨论、小组演讲、研讨会及辩论。“专题讨论”阶段侧重富有中美差异对比的话题讨论，辅以NPR、CNN、ABC News等新闻故事素材，让学生学会用英语进行有效沟通、了解文化差异。“小组演讲”阶段以Ted Talk及纪录片为主，学生以小组形式进行专题演讲，并引导全班参与讨论；此阶段主要培养学生演讲能力、团队精神及组织、领导能力。“研讨会（workshop）”阶段以keynote speakers演讲为导入，展开涉及角色表演、演讲、电影配音等较多形式的课堂活动；此阶段进一步提高学生的语言输出方式。“辩论”为课程的最后一个阶段，通过学习辩论的基本用语、技巧及训练，学生有能力进行小组及班级辩论赛，综合运用以上三个阶段学到的所有技巧；此阶段培养学生的思辨能力，并帮助学生形成一定的批判性思维。</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outlineLvl w:val="9"/>
        <w:rPr>
          <w:rFonts w:hint="eastAsia" w:ascii="仿宋_GB2312" w:hAnsi="仿宋_GB2312" w:eastAsia="仿宋_GB2312" w:cs="仿宋_GB2312"/>
          <w:b/>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2.中国文化概况  Introduction to Chinese Culture</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中国文化概况》旨在培养和提高学生的综合文化素养和英语表达能力，研究当今大学生普遍存在的中国传统文化缺失的背景下如何提高他们的综合文化素质。本课程在三个学期的大英基础课的基础上加强学生文化方面的英语表达和素养的培养，对提高学生的综合文化素养和英语表达能力有很大的积极意义。该课程对学生今后的学习和工作也有很大帮助，对中国文化的推广做出了潜影默化的影响和贡献。本课程的任务是在一个学期的教学活动过程中向学生面授9个中国传统文化的主题，培养学生用英语表达中国文化的主要内容。同时结合网络学习平台，训练学生有关中国文化内容的读、写、译的能力，教会学生自主学习的方法和提高自主学习的能力，努力传承、探索和传播中国文化。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outlineLvl w:val="9"/>
        <w:rPr>
          <w:rFonts w:hint="eastAsia" w:ascii="仿宋_GB2312" w:hAnsi="仿宋_GB2312" w:eastAsia="仿宋_GB2312" w:cs="仿宋_GB2312"/>
          <w:b/>
          <w:kern w:val="0"/>
          <w:sz w:val="32"/>
          <w:szCs w:val="32"/>
        </w:rPr>
      </w:pPr>
      <w:bookmarkStart w:id="0" w:name="_Toc32249_WPSOffice_Level1"/>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3.</w:t>
      </w:r>
      <w:bookmarkEnd w:id="0"/>
      <w:r>
        <w:rPr>
          <w:rFonts w:hint="eastAsia" w:ascii="仿宋_GB2312" w:hAnsi="仿宋_GB2312" w:eastAsia="仿宋_GB2312" w:cs="仿宋_GB2312"/>
          <w:b/>
          <w:kern w:val="0"/>
          <w:sz w:val="32"/>
          <w:szCs w:val="32"/>
        </w:rPr>
        <w:t>高级英语阅读  Advanced English Reading</w:t>
      </w:r>
    </w:p>
    <w:p>
      <w:pPr>
        <w:keepNext w:val="0"/>
        <w:keepLines w:val="0"/>
        <w:pageBreakBefore w:val="0"/>
        <w:widowControl w:val="0"/>
        <w:kinsoku/>
        <w:wordWrap/>
        <w:overflowPunct/>
        <w:topLinePunct w:val="0"/>
        <w:autoSpaceDE/>
        <w:autoSpaceDN/>
        <w:bidi w:val="0"/>
        <w:adjustRightInd/>
        <w:snapToGrid/>
        <w:spacing w:before="159" w:beforeLines="50" w:line="5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《高级英语阅读》为通过大学英语四级的学生开设, 为学生今后参加研究生考试、出国类考试、和进一步阅读英文原版书刊打下良好基础。本课程以外研社原版引进的John Langan主编的教材为基础，循序渐进地引导学生实践英语阅读策略，通过系统的阅读训练与启发性的思考活动帮助学生提高推理、分析与判断能力。学生在打下扎实的语言基础同时增强英语思维能力和批判阅读能力。在此基础上，课程精选英语考试中常出现的若干体裁的语篇，引导学生从宏观视角进行结构分析, 总结特定体裁语篇的＂图示结构＂, 提高学生的阅读速度和阅读理解能力。</w:t>
      </w:r>
    </w:p>
    <w:p>
      <w:pPr>
        <w:keepNext w:val="0"/>
        <w:keepLines w:val="0"/>
        <w:pageBreakBefore w:val="0"/>
        <w:widowControl w:val="0"/>
        <w:kinsoku/>
        <w:wordWrap/>
        <w:overflowPunct/>
        <w:topLinePunct w:val="0"/>
        <w:autoSpaceDE/>
        <w:autoSpaceDN/>
        <w:bidi w:val="0"/>
        <w:adjustRightInd/>
        <w:snapToGrid/>
        <w:spacing w:before="159" w:beforeLines="50" w:line="500" w:lineRule="exact"/>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4.实用商务英语Practical Business English</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用商务英语》针对已经通过大学英语四级的学生开设。本课程针对商务工作的实际需要，在帮助学生提高语言水平的基础上，进行商务方面的学习，帮助学生了解职场上的管理制度和工作方法，培养学生在商务环境下使用英语的能力，增强他们对涉外商务活动的了解和体验，帮助学生为实际工作做准备。课程教学内容包括工作面试、绩效考核、职业转变、客户开发、商务宴请、产品定价、价格谈判、签订销售合同、商务电子邮件写作等，再现真实的国际商务场景。</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outlineLvl w:val="9"/>
        <w:rPr>
          <w:rFonts w:hint="eastAsia" w:ascii="仿宋_GB2312" w:hAnsi="仿宋_GB2312" w:eastAsia="仿宋_GB2312" w:cs="仿宋_GB2312"/>
          <w:b/>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5.CET-6综合能力提高课 Ability Enhancement for CET-6</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CET6综合能力提高课》针对已经通过大学英语四级考试的学生开设，面向即将参加六级考试的学生。课程利用大学英语六级真题及模拟题，对学生进行听力、阅读、汉译英和写作等方面进行专项训练，帮助学生进一步提高英语综合能力，为其通过大学英语六级考试做好充分准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outlineLvl w:val="9"/>
        <w:rPr>
          <w:rFonts w:hint="eastAsia" w:ascii="仿宋_GB2312" w:hAnsi="仿宋_GB2312" w:eastAsia="仿宋_GB2312" w:cs="仿宋_GB2312"/>
          <w:b/>
          <w:kern w:val="0"/>
          <w:sz w:val="32"/>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6.国际交流英语Ⅰ(考研)English for International Communication I</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交流英语I（考研英语）》针对已通过大学英语四、六级考试的学生开设，主要面向日后有意报考考研究生的同学。课程以英语词汇、写作、翻译、阅读理论为依据，通过全面分析近年英语考研题，解读2018年考研英语新大纲，并依照考研题型结构进行有针对性的讲解分析。按词汇，句子，段落，篇章这一脉络对英语知识进行梳理，为后续英语学习搭建一个更高的平台，有助于英语自学能力和考试能力的提高。</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outlineLvl w:val="9"/>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B963EB"/>
    <w:rsid w:val="687E0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王冬梅</cp:lastModifiedBy>
  <dcterms:modified xsi:type="dcterms:W3CDTF">2018-12-06T03:18:36Z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