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E4" w:rsidRPr="003C7E9F" w:rsidRDefault="007130E4" w:rsidP="007130E4">
      <w:pPr>
        <w:spacing w:line="560" w:lineRule="exact"/>
        <w:rPr>
          <w:rFonts w:ascii="宋体" w:hAnsi="宋体" w:hint="eastAsia"/>
          <w:sz w:val="28"/>
          <w:szCs w:val="28"/>
        </w:rPr>
      </w:pPr>
      <w:r w:rsidRPr="003C7E9F">
        <w:rPr>
          <w:rFonts w:ascii="宋体" w:hAnsi="宋体" w:hint="eastAsia"/>
          <w:sz w:val="28"/>
          <w:szCs w:val="28"/>
        </w:rPr>
        <w:t>附件1：</w:t>
      </w:r>
    </w:p>
    <w:p w:rsidR="007130E4" w:rsidRPr="003C7E9F" w:rsidRDefault="007130E4" w:rsidP="007130E4">
      <w:pPr>
        <w:jc w:val="center"/>
        <w:rPr>
          <w:rFonts w:ascii="宋体" w:hAnsi="宋体" w:cs="宋体" w:hint="eastAsia"/>
          <w:b/>
          <w:color w:val="000000"/>
          <w:kern w:val="0"/>
          <w:sz w:val="36"/>
          <w:szCs w:val="36"/>
        </w:rPr>
      </w:pPr>
      <w:r w:rsidRPr="003C7E9F">
        <w:rPr>
          <w:rFonts w:ascii="宋体" w:hAnsi="宋体" w:cs="宋体" w:hint="eastAsia"/>
          <w:b/>
          <w:color w:val="000000"/>
          <w:kern w:val="0"/>
          <w:sz w:val="36"/>
          <w:szCs w:val="36"/>
        </w:rPr>
        <w:t>2015-2016学年第2学期</w:t>
      </w:r>
    </w:p>
    <w:p w:rsidR="007130E4" w:rsidRPr="003C7E9F" w:rsidRDefault="007130E4" w:rsidP="007130E4">
      <w:pPr>
        <w:jc w:val="center"/>
        <w:rPr>
          <w:rFonts w:ascii="宋体" w:hAnsi="宋体" w:cs="宋体" w:hint="eastAsia"/>
          <w:b/>
          <w:color w:val="000000"/>
          <w:kern w:val="0"/>
          <w:sz w:val="36"/>
          <w:szCs w:val="36"/>
        </w:rPr>
      </w:pPr>
      <w:r w:rsidRPr="003C7E9F">
        <w:rPr>
          <w:rFonts w:ascii="宋体" w:hAnsi="宋体" w:cs="宋体" w:hint="eastAsia"/>
          <w:b/>
          <w:color w:val="000000"/>
          <w:kern w:val="0"/>
          <w:sz w:val="36"/>
          <w:szCs w:val="36"/>
        </w:rPr>
        <w:t>英语拓展课程任课教师情况表</w:t>
      </w:r>
    </w:p>
    <w:p w:rsidR="007130E4" w:rsidRPr="00B950EA" w:rsidRDefault="007130E4" w:rsidP="007130E4">
      <w:pPr>
        <w:spacing w:line="480" w:lineRule="exact"/>
        <w:jc w:val="center"/>
        <w:rPr>
          <w:rFonts w:ascii="宋体" w:hAnsi="宋体" w:cs="宋体" w:hint="eastAsia"/>
          <w:b/>
          <w:color w:val="000000"/>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5103"/>
        <w:gridCol w:w="1418"/>
        <w:gridCol w:w="1552"/>
      </w:tblGrid>
      <w:tr w:rsidR="007130E4" w:rsidRPr="00CF1B95" w:rsidTr="006E0A0B">
        <w:trPr>
          <w:trHeight w:val="907"/>
        </w:trPr>
        <w:tc>
          <w:tcPr>
            <w:tcW w:w="675" w:type="dxa"/>
            <w:vAlign w:val="center"/>
          </w:tcPr>
          <w:p w:rsidR="007130E4" w:rsidRPr="003C7E9F" w:rsidRDefault="007130E4" w:rsidP="006E0A0B">
            <w:pPr>
              <w:jc w:val="center"/>
              <w:rPr>
                <w:rFonts w:ascii="宋体" w:hAnsi="宋体"/>
                <w:color w:val="000000"/>
                <w:kern w:val="0"/>
                <w:sz w:val="28"/>
                <w:szCs w:val="28"/>
              </w:rPr>
            </w:pPr>
          </w:p>
        </w:tc>
        <w:tc>
          <w:tcPr>
            <w:tcW w:w="5103" w:type="dxa"/>
            <w:vAlign w:val="center"/>
          </w:tcPr>
          <w:p w:rsidR="007130E4" w:rsidRPr="003C7E9F" w:rsidRDefault="007130E4" w:rsidP="006E0A0B">
            <w:pPr>
              <w:jc w:val="center"/>
              <w:rPr>
                <w:rFonts w:ascii="宋体" w:hAnsi="宋体"/>
                <w:kern w:val="0"/>
                <w:sz w:val="28"/>
                <w:szCs w:val="28"/>
              </w:rPr>
            </w:pPr>
            <w:r w:rsidRPr="003C7E9F">
              <w:rPr>
                <w:rFonts w:ascii="宋体" w:hAnsi="宋体"/>
                <w:kern w:val="0"/>
                <w:sz w:val="28"/>
                <w:szCs w:val="28"/>
              </w:rPr>
              <w:t>课程名称</w:t>
            </w:r>
          </w:p>
        </w:tc>
        <w:tc>
          <w:tcPr>
            <w:tcW w:w="1418" w:type="dxa"/>
            <w:vAlign w:val="center"/>
          </w:tcPr>
          <w:p w:rsidR="007130E4" w:rsidRPr="003C7E9F" w:rsidRDefault="007130E4" w:rsidP="006E0A0B">
            <w:pPr>
              <w:jc w:val="center"/>
              <w:rPr>
                <w:rFonts w:ascii="宋体" w:hAnsi="宋体"/>
                <w:kern w:val="0"/>
                <w:sz w:val="28"/>
                <w:szCs w:val="28"/>
              </w:rPr>
            </w:pPr>
            <w:r w:rsidRPr="003C7E9F">
              <w:rPr>
                <w:rFonts w:ascii="宋体" w:hAnsi="宋体"/>
                <w:kern w:val="0"/>
                <w:sz w:val="28"/>
                <w:szCs w:val="28"/>
              </w:rPr>
              <w:t>任课教师</w:t>
            </w:r>
          </w:p>
        </w:tc>
        <w:tc>
          <w:tcPr>
            <w:tcW w:w="1552" w:type="dxa"/>
            <w:vAlign w:val="center"/>
          </w:tcPr>
          <w:p w:rsidR="007130E4" w:rsidRPr="003C7E9F" w:rsidRDefault="007130E4" w:rsidP="006E0A0B">
            <w:pPr>
              <w:jc w:val="center"/>
              <w:rPr>
                <w:rFonts w:ascii="宋体" w:hAnsi="宋体"/>
                <w:color w:val="000000"/>
                <w:kern w:val="0"/>
                <w:sz w:val="28"/>
                <w:szCs w:val="28"/>
              </w:rPr>
            </w:pPr>
            <w:r w:rsidRPr="003C7E9F">
              <w:rPr>
                <w:rFonts w:ascii="宋体" w:hAnsi="宋体" w:hint="eastAsia"/>
                <w:color w:val="000000"/>
                <w:kern w:val="0"/>
                <w:sz w:val="28"/>
                <w:szCs w:val="28"/>
              </w:rPr>
              <w:t>课程容量</w:t>
            </w:r>
          </w:p>
        </w:tc>
      </w:tr>
      <w:tr w:rsidR="007130E4" w:rsidRPr="00CF1B95" w:rsidTr="006E0A0B">
        <w:trPr>
          <w:trHeight w:val="907"/>
        </w:trPr>
        <w:tc>
          <w:tcPr>
            <w:tcW w:w="675" w:type="dxa"/>
            <w:vAlign w:val="center"/>
          </w:tcPr>
          <w:p w:rsidR="007130E4" w:rsidRPr="00CF1B95" w:rsidRDefault="007130E4" w:rsidP="006E0A0B">
            <w:pPr>
              <w:jc w:val="center"/>
              <w:rPr>
                <w:color w:val="000000"/>
                <w:kern w:val="0"/>
                <w:szCs w:val="21"/>
              </w:rPr>
            </w:pPr>
            <w:r w:rsidRPr="00CF1B95">
              <w:rPr>
                <w:color w:val="000000"/>
                <w:kern w:val="0"/>
                <w:szCs w:val="21"/>
              </w:rPr>
              <w:t>1</w:t>
            </w:r>
          </w:p>
        </w:tc>
        <w:tc>
          <w:tcPr>
            <w:tcW w:w="5103" w:type="dxa"/>
            <w:vAlign w:val="center"/>
          </w:tcPr>
          <w:p w:rsidR="007130E4" w:rsidRDefault="007130E4" w:rsidP="006E0A0B">
            <w:pPr>
              <w:rPr>
                <w:rFonts w:hAnsi="宋体" w:hint="eastAsia"/>
                <w:kern w:val="0"/>
                <w:szCs w:val="21"/>
              </w:rPr>
            </w:pPr>
            <w:r w:rsidRPr="00CF1B95">
              <w:rPr>
                <w:rFonts w:hAnsi="宋体"/>
                <w:kern w:val="0"/>
                <w:szCs w:val="21"/>
              </w:rPr>
              <w:t>高级英语口语</w:t>
            </w:r>
          </w:p>
          <w:p w:rsidR="007130E4" w:rsidRPr="00CF1B95" w:rsidRDefault="007130E4" w:rsidP="006E0A0B">
            <w:pPr>
              <w:rPr>
                <w:color w:val="000000"/>
                <w:kern w:val="0"/>
                <w:szCs w:val="21"/>
              </w:rPr>
            </w:pPr>
            <w:r w:rsidRPr="00CF1B95">
              <w:rPr>
                <w:kern w:val="0"/>
                <w:szCs w:val="21"/>
              </w:rPr>
              <w:t>Advanced Oral English</w:t>
            </w:r>
          </w:p>
        </w:tc>
        <w:tc>
          <w:tcPr>
            <w:tcW w:w="1418" w:type="dxa"/>
            <w:vAlign w:val="center"/>
          </w:tcPr>
          <w:p w:rsidR="007130E4" w:rsidRPr="00CF1B95" w:rsidRDefault="007130E4" w:rsidP="006E0A0B">
            <w:pPr>
              <w:jc w:val="center"/>
              <w:rPr>
                <w:color w:val="000000"/>
                <w:kern w:val="0"/>
                <w:szCs w:val="21"/>
              </w:rPr>
            </w:pPr>
            <w:r>
              <w:rPr>
                <w:rFonts w:hAnsi="宋体" w:hint="eastAsia"/>
                <w:kern w:val="0"/>
                <w:szCs w:val="21"/>
              </w:rPr>
              <w:t>史康</w:t>
            </w:r>
          </w:p>
        </w:tc>
        <w:tc>
          <w:tcPr>
            <w:tcW w:w="1552" w:type="dxa"/>
            <w:vAlign w:val="center"/>
          </w:tcPr>
          <w:p w:rsidR="007130E4" w:rsidRPr="00D61D63" w:rsidRDefault="007130E4" w:rsidP="006E0A0B">
            <w:pPr>
              <w:jc w:val="center"/>
              <w:rPr>
                <w:kern w:val="0"/>
                <w:szCs w:val="21"/>
              </w:rPr>
            </w:pPr>
            <w:r w:rsidRPr="00D61D63">
              <w:rPr>
                <w:rFonts w:hint="eastAsia"/>
                <w:kern w:val="0"/>
                <w:szCs w:val="21"/>
              </w:rPr>
              <w:t>40</w:t>
            </w:r>
          </w:p>
        </w:tc>
      </w:tr>
      <w:tr w:rsidR="007130E4" w:rsidRPr="00CF1B95" w:rsidTr="006E0A0B">
        <w:trPr>
          <w:trHeight w:val="907"/>
        </w:trPr>
        <w:tc>
          <w:tcPr>
            <w:tcW w:w="675" w:type="dxa"/>
            <w:vAlign w:val="center"/>
          </w:tcPr>
          <w:p w:rsidR="007130E4" w:rsidRPr="00CF1B95" w:rsidRDefault="007130E4" w:rsidP="006E0A0B">
            <w:pPr>
              <w:jc w:val="center"/>
              <w:rPr>
                <w:color w:val="000000"/>
                <w:kern w:val="0"/>
                <w:szCs w:val="21"/>
              </w:rPr>
            </w:pPr>
            <w:r w:rsidRPr="00CF1B95">
              <w:rPr>
                <w:color w:val="000000"/>
                <w:kern w:val="0"/>
                <w:szCs w:val="21"/>
              </w:rPr>
              <w:t>2</w:t>
            </w:r>
          </w:p>
        </w:tc>
        <w:tc>
          <w:tcPr>
            <w:tcW w:w="5103" w:type="dxa"/>
            <w:vAlign w:val="center"/>
          </w:tcPr>
          <w:p w:rsidR="007130E4" w:rsidRDefault="007130E4" w:rsidP="006E0A0B">
            <w:pPr>
              <w:rPr>
                <w:rFonts w:hint="eastAsia"/>
                <w:kern w:val="0"/>
                <w:szCs w:val="21"/>
              </w:rPr>
            </w:pPr>
            <w:r>
              <w:rPr>
                <w:rFonts w:hAnsi="宋体"/>
                <w:kern w:val="0"/>
                <w:szCs w:val="21"/>
              </w:rPr>
              <w:t>中国</w:t>
            </w:r>
            <w:r w:rsidRPr="00CF1B95">
              <w:rPr>
                <w:rFonts w:hAnsi="宋体"/>
                <w:kern w:val="0"/>
                <w:szCs w:val="21"/>
              </w:rPr>
              <w:t>文化</w:t>
            </w:r>
            <w:r>
              <w:rPr>
                <w:rFonts w:hAnsi="宋体" w:hint="eastAsia"/>
                <w:kern w:val="0"/>
                <w:szCs w:val="21"/>
              </w:rPr>
              <w:t>概况</w:t>
            </w:r>
          </w:p>
          <w:p w:rsidR="007130E4" w:rsidRPr="002954F5" w:rsidRDefault="007130E4" w:rsidP="006E0A0B">
            <w:pPr>
              <w:rPr>
                <w:rFonts w:hint="eastAsia"/>
                <w:kern w:val="0"/>
                <w:szCs w:val="21"/>
              </w:rPr>
            </w:pPr>
            <w:r w:rsidRPr="00CF1B95">
              <w:rPr>
                <w:kern w:val="0"/>
                <w:szCs w:val="21"/>
              </w:rPr>
              <w:t>Introduction to Chinese Culture</w:t>
            </w:r>
          </w:p>
        </w:tc>
        <w:tc>
          <w:tcPr>
            <w:tcW w:w="1418" w:type="dxa"/>
            <w:vAlign w:val="center"/>
          </w:tcPr>
          <w:p w:rsidR="007130E4" w:rsidRPr="00CF1B95" w:rsidRDefault="007130E4" w:rsidP="006E0A0B">
            <w:pPr>
              <w:jc w:val="center"/>
              <w:rPr>
                <w:rFonts w:hint="eastAsia"/>
                <w:color w:val="000000"/>
                <w:kern w:val="0"/>
                <w:szCs w:val="21"/>
              </w:rPr>
            </w:pPr>
            <w:r>
              <w:rPr>
                <w:rFonts w:hAnsi="宋体" w:hint="eastAsia"/>
                <w:kern w:val="0"/>
                <w:szCs w:val="21"/>
              </w:rPr>
              <w:t>朱琼莉</w:t>
            </w:r>
          </w:p>
        </w:tc>
        <w:tc>
          <w:tcPr>
            <w:tcW w:w="1552" w:type="dxa"/>
            <w:vAlign w:val="center"/>
          </w:tcPr>
          <w:p w:rsidR="007130E4" w:rsidRPr="00D61D63" w:rsidRDefault="007130E4" w:rsidP="006E0A0B">
            <w:pPr>
              <w:jc w:val="center"/>
              <w:rPr>
                <w:kern w:val="0"/>
                <w:szCs w:val="21"/>
              </w:rPr>
            </w:pPr>
            <w:r w:rsidRPr="00D61D63">
              <w:rPr>
                <w:rFonts w:hint="eastAsia"/>
                <w:kern w:val="0"/>
                <w:szCs w:val="21"/>
              </w:rPr>
              <w:t>4</w:t>
            </w:r>
            <w:r>
              <w:rPr>
                <w:rFonts w:hint="eastAsia"/>
                <w:kern w:val="0"/>
                <w:szCs w:val="21"/>
              </w:rPr>
              <w:t>6</w:t>
            </w:r>
          </w:p>
        </w:tc>
      </w:tr>
      <w:tr w:rsidR="007130E4" w:rsidRPr="00CF1B95" w:rsidTr="006E0A0B">
        <w:trPr>
          <w:trHeight w:val="907"/>
        </w:trPr>
        <w:tc>
          <w:tcPr>
            <w:tcW w:w="675" w:type="dxa"/>
            <w:vAlign w:val="center"/>
          </w:tcPr>
          <w:p w:rsidR="007130E4" w:rsidRPr="00CF1B95" w:rsidRDefault="007130E4" w:rsidP="006E0A0B">
            <w:pPr>
              <w:jc w:val="center"/>
              <w:rPr>
                <w:color w:val="000000"/>
                <w:kern w:val="0"/>
                <w:szCs w:val="21"/>
              </w:rPr>
            </w:pPr>
            <w:r w:rsidRPr="00CF1B95">
              <w:rPr>
                <w:color w:val="000000"/>
                <w:kern w:val="0"/>
                <w:szCs w:val="21"/>
              </w:rPr>
              <w:t>3</w:t>
            </w:r>
          </w:p>
        </w:tc>
        <w:tc>
          <w:tcPr>
            <w:tcW w:w="5103" w:type="dxa"/>
            <w:vAlign w:val="center"/>
          </w:tcPr>
          <w:p w:rsidR="007130E4" w:rsidRDefault="007130E4" w:rsidP="006E0A0B">
            <w:pPr>
              <w:rPr>
                <w:rFonts w:hAnsi="宋体" w:hint="eastAsia"/>
                <w:kern w:val="0"/>
                <w:szCs w:val="21"/>
              </w:rPr>
            </w:pPr>
            <w:r w:rsidRPr="00CF1B95">
              <w:rPr>
                <w:rFonts w:hAnsi="宋体"/>
                <w:kern w:val="0"/>
                <w:szCs w:val="21"/>
              </w:rPr>
              <w:t>国际交流英语</w:t>
            </w:r>
            <w:r w:rsidRPr="00CF1B95">
              <w:rPr>
                <w:kern w:val="0"/>
                <w:szCs w:val="21"/>
              </w:rPr>
              <w:t>1</w:t>
            </w:r>
            <w:r w:rsidRPr="00CF1B95">
              <w:rPr>
                <w:rFonts w:hAnsi="宋体"/>
                <w:kern w:val="0"/>
                <w:szCs w:val="21"/>
              </w:rPr>
              <w:t>（考研英语培训）</w:t>
            </w:r>
          </w:p>
          <w:p w:rsidR="007130E4" w:rsidRPr="00CF1B95" w:rsidRDefault="007130E4" w:rsidP="006E0A0B">
            <w:pPr>
              <w:rPr>
                <w:color w:val="000000"/>
                <w:kern w:val="0"/>
                <w:szCs w:val="21"/>
              </w:rPr>
            </w:pPr>
            <w:r w:rsidRPr="00CF1B95">
              <w:rPr>
                <w:kern w:val="0"/>
                <w:szCs w:val="21"/>
              </w:rPr>
              <w:t>English for International Communication I</w:t>
            </w:r>
          </w:p>
        </w:tc>
        <w:tc>
          <w:tcPr>
            <w:tcW w:w="1418" w:type="dxa"/>
            <w:vAlign w:val="center"/>
          </w:tcPr>
          <w:p w:rsidR="007130E4" w:rsidRPr="00CF1B95" w:rsidRDefault="007130E4" w:rsidP="006E0A0B">
            <w:pPr>
              <w:jc w:val="center"/>
              <w:rPr>
                <w:rFonts w:hint="eastAsia"/>
                <w:color w:val="000000"/>
                <w:kern w:val="0"/>
                <w:szCs w:val="21"/>
              </w:rPr>
            </w:pPr>
            <w:r>
              <w:rPr>
                <w:rFonts w:hAnsi="宋体" w:hint="eastAsia"/>
                <w:kern w:val="0"/>
                <w:szCs w:val="21"/>
              </w:rPr>
              <w:t>万小妹</w:t>
            </w:r>
          </w:p>
        </w:tc>
        <w:tc>
          <w:tcPr>
            <w:tcW w:w="1552" w:type="dxa"/>
            <w:vAlign w:val="center"/>
          </w:tcPr>
          <w:p w:rsidR="007130E4" w:rsidRPr="00D61D63" w:rsidRDefault="007130E4" w:rsidP="006E0A0B">
            <w:pPr>
              <w:jc w:val="center"/>
              <w:rPr>
                <w:kern w:val="0"/>
                <w:szCs w:val="21"/>
              </w:rPr>
            </w:pPr>
            <w:r w:rsidRPr="00D61D63">
              <w:rPr>
                <w:rFonts w:hint="eastAsia"/>
                <w:kern w:val="0"/>
                <w:szCs w:val="21"/>
              </w:rPr>
              <w:t>4</w:t>
            </w:r>
            <w:r>
              <w:rPr>
                <w:rFonts w:hint="eastAsia"/>
                <w:kern w:val="0"/>
                <w:szCs w:val="21"/>
              </w:rPr>
              <w:t>6</w:t>
            </w:r>
          </w:p>
        </w:tc>
      </w:tr>
      <w:tr w:rsidR="007130E4" w:rsidRPr="00CF1B95" w:rsidTr="006E0A0B">
        <w:trPr>
          <w:trHeight w:val="907"/>
        </w:trPr>
        <w:tc>
          <w:tcPr>
            <w:tcW w:w="675" w:type="dxa"/>
            <w:vAlign w:val="center"/>
          </w:tcPr>
          <w:p w:rsidR="007130E4" w:rsidRPr="00CF1B95" w:rsidRDefault="007130E4" w:rsidP="006E0A0B">
            <w:pPr>
              <w:jc w:val="center"/>
              <w:rPr>
                <w:rFonts w:hint="eastAsia"/>
                <w:color w:val="000000"/>
                <w:kern w:val="0"/>
                <w:szCs w:val="21"/>
              </w:rPr>
            </w:pPr>
            <w:r>
              <w:rPr>
                <w:rFonts w:hint="eastAsia"/>
                <w:color w:val="000000"/>
                <w:kern w:val="0"/>
                <w:szCs w:val="21"/>
              </w:rPr>
              <w:t>4</w:t>
            </w:r>
          </w:p>
        </w:tc>
        <w:tc>
          <w:tcPr>
            <w:tcW w:w="5103" w:type="dxa"/>
            <w:vAlign w:val="center"/>
          </w:tcPr>
          <w:p w:rsidR="007130E4" w:rsidRDefault="007130E4" w:rsidP="006E0A0B">
            <w:pPr>
              <w:rPr>
                <w:rFonts w:hint="eastAsia"/>
                <w:kern w:val="0"/>
                <w:szCs w:val="21"/>
              </w:rPr>
            </w:pPr>
            <w:r w:rsidRPr="00CF1B95">
              <w:rPr>
                <w:rFonts w:hAnsi="宋体"/>
                <w:kern w:val="0"/>
                <w:szCs w:val="21"/>
              </w:rPr>
              <w:t>英语新闻视听说</w:t>
            </w:r>
          </w:p>
          <w:p w:rsidR="007130E4" w:rsidRPr="00CF1B95" w:rsidRDefault="007130E4" w:rsidP="006E0A0B">
            <w:pPr>
              <w:rPr>
                <w:color w:val="000000"/>
                <w:kern w:val="0"/>
                <w:szCs w:val="21"/>
              </w:rPr>
            </w:pPr>
            <w:r w:rsidRPr="00CF1B95">
              <w:rPr>
                <w:kern w:val="0"/>
                <w:szCs w:val="21"/>
              </w:rPr>
              <w:t>English News: Viewing, Listening and Speaking</w:t>
            </w:r>
          </w:p>
        </w:tc>
        <w:tc>
          <w:tcPr>
            <w:tcW w:w="1418" w:type="dxa"/>
            <w:vAlign w:val="center"/>
          </w:tcPr>
          <w:p w:rsidR="007130E4" w:rsidRPr="00CF1B95" w:rsidRDefault="007130E4" w:rsidP="006E0A0B">
            <w:pPr>
              <w:jc w:val="center"/>
              <w:rPr>
                <w:rFonts w:hint="eastAsia"/>
                <w:color w:val="000000"/>
                <w:kern w:val="0"/>
                <w:szCs w:val="21"/>
              </w:rPr>
            </w:pPr>
            <w:r>
              <w:rPr>
                <w:rFonts w:hAnsi="宋体" w:hint="eastAsia"/>
                <w:color w:val="000000"/>
                <w:kern w:val="0"/>
                <w:szCs w:val="21"/>
              </w:rPr>
              <w:t>欧小丹</w:t>
            </w:r>
          </w:p>
        </w:tc>
        <w:tc>
          <w:tcPr>
            <w:tcW w:w="1552" w:type="dxa"/>
            <w:vAlign w:val="center"/>
          </w:tcPr>
          <w:p w:rsidR="007130E4" w:rsidRPr="00D61D63" w:rsidRDefault="007130E4" w:rsidP="006E0A0B">
            <w:pPr>
              <w:jc w:val="center"/>
              <w:rPr>
                <w:kern w:val="0"/>
                <w:szCs w:val="21"/>
              </w:rPr>
            </w:pPr>
            <w:r w:rsidRPr="00D61D63">
              <w:rPr>
                <w:rFonts w:hint="eastAsia"/>
                <w:kern w:val="0"/>
                <w:szCs w:val="21"/>
              </w:rPr>
              <w:t>4</w:t>
            </w:r>
            <w:r>
              <w:rPr>
                <w:rFonts w:hint="eastAsia"/>
                <w:kern w:val="0"/>
                <w:szCs w:val="21"/>
              </w:rPr>
              <w:t>6</w:t>
            </w:r>
          </w:p>
        </w:tc>
      </w:tr>
      <w:tr w:rsidR="007130E4" w:rsidRPr="00CF1B95" w:rsidTr="006E0A0B">
        <w:trPr>
          <w:trHeight w:val="907"/>
        </w:trPr>
        <w:tc>
          <w:tcPr>
            <w:tcW w:w="675" w:type="dxa"/>
            <w:vAlign w:val="center"/>
          </w:tcPr>
          <w:p w:rsidR="007130E4" w:rsidRPr="00CF1B95" w:rsidRDefault="007130E4" w:rsidP="006E0A0B">
            <w:pPr>
              <w:jc w:val="center"/>
              <w:rPr>
                <w:rFonts w:hint="eastAsia"/>
                <w:color w:val="000000"/>
                <w:kern w:val="0"/>
                <w:szCs w:val="21"/>
              </w:rPr>
            </w:pPr>
            <w:r>
              <w:rPr>
                <w:rFonts w:hint="eastAsia"/>
                <w:color w:val="000000"/>
                <w:kern w:val="0"/>
                <w:szCs w:val="21"/>
              </w:rPr>
              <w:t>5</w:t>
            </w:r>
          </w:p>
        </w:tc>
        <w:tc>
          <w:tcPr>
            <w:tcW w:w="5103" w:type="dxa"/>
            <w:vAlign w:val="center"/>
          </w:tcPr>
          <w:p w:rsidR="007130E4" w:rsidRDefault="007130E4" w:rsidP="006E0A0B">
            <w:pPr>
              <w:rPr>
                <w:rFonts w:hint="eastAsia"/>
                <w:kern w:val="0"/>
                <w:szCs w:val="21"/>
              </w:rPr>
            </w:pPr>
            <w:r w:rsidRPr="00CF1B95">
              <w:rPr>
                <w:rFonts w:hAnsi="宋体"/>
                <w:kern w:val="0"/>
                <w:szCs w:val="21"/>
              </w:rPr>
              <w:t>剑桥商务英语</w:t>
            </w:r>
          </w:p>
          <w:p w:rsidR="007130E4" w:rsidRPr="00CF1B95" w:rsidRDefault="007130E4" w:rsidP="006E0A0B">
            <w:pPr>
              <w:rPr>
                <w:color w:val="000000"/>
                <w:kern w:val="0"/>
                <w:szCs w:val="21"/>
              </w:rPr>
            </w:pPr>
            <w:smartTag w:uri="urn:schemas-microsoft-com:office:smarttags" w:element="place">
              <w:smartTag w:uri="urn:schemas-microsoft-com:office:smarttags" w:element="City">
                <w:r w:rsidRPr="00CF1B95">
                  <w:rPr>
                    <w:kern w:val="0"/>
                    <w:szCs w:val="21"/>
                  </w:rPr>
                  <w:t>Cambridge</w:t>
                </w:r>
              </w:smartTag>
            </w:smartTag>
            <w:r w:rsidRPr="00CF1B95">
              <w:rPr>
                <w:kern w:val="0"/>
                <w:szCs w:val="21"/>
              </w:rPr>
              <w:t xml:space="preserve"> Business English</w:t>
            </w:r>
          </w:p>
        </w:tc>
        <w:tc>
          <w:tcPr>
            <w:tcW w:w="1418" w:type="dxa"/>
            <w:vAlign w:val="center"/>
          </w:tcPr>
          <w:p w:rsidR="007130E4" w:rsidRPr="00CF1B95" w:rsidRDefault="007130E4" w:rsidP="006E0A0B">
            <w:pPr>
              <w:jc w:val="center"/>
              <w:rPr>
                <w:rFonts w:hint="eastAsia"/>
                <w:color w:val="000000"/>
                <w:kern w:val="0"/>
                <w:szCs w:val="21"/>
              </w:rPr>
            </w:pPr>
            <w:r>
              <w:rPr>
                <w:rFonts w:hAnsi="宋体" w:hint="eastAsia"/>
                <w:kern w:val="0"/>
                <w:szCs w:val="21"/>
              </w:rPr>
              <w:t>欧阳琨</w:t>
            </w:r>
          </w:p>
        </w:tc>
        <w:tc>
          <w:tcPr>
            <w:tcW w:w="1552" w:type="dxa"/>
            <w:vAlign w:val="center"/>
          </w:tcPr>
          <w:p w:rsidR="007130E4" w:rsidRPr="00D61D63" w:rsidRDefault="007130E4" w:rsidP="006E0A0B">
            <w:pPr>
              <w:jc w:val="center"/>
              <w:rPr>
                <w:kern w:val="0"/>
                <w:szCs w:val="21"/>
              </w:rPr>
            </w:pPr>
            <w:r w:rsidRPr="00D61D63">
              <w:rPr>
                <w:rFonts w:hint="eastAsia"/>
                <w:kern w:val="0"/>
                <w:szCs w:val="21"/>
              </w:rPr>
              <w:t>4</w:t>
            </w:r>
            <w:r>
              <w:rPr>
                <w:rFonts w:hint="eastAsia"/>
                <w:kern w:val="0"/>
                <w:szCs w:val="21"/>
              </w:rPr>
              <w:t>6</w:t>
            </w:r>
          </w:p>
        </w:tc>
      </w:tr>
      <w:tr w:rsidR="007130E4" w:rsidRPr="00CF1B95" w:rsidTr="006E0A0B">
        <w:trPr>
          <w:trHeight w:val="907"/>
        </w:trPr>
        <w:tc>
          <w:tcPr>
            <w:tcW w:w="675" w:type="dxa"/>
            <w:vAlign w:val="center"/>
          </w:tcPr>
          <w:p w:rsidR="007130E4" w:rsidRPr="00CF1B95" w:rsidRDefault="007130E4" w:rsidP="006E0A0B">
            <w:pPr>
              <w:jc w:val="center"/>
              <w:rPr>
                <w:rFonts w:hint="eastAsia"/>
                <w:color w:val="000000"/>
                <w:kern w:val="0"/>
                <w:szCs w:val="21"/>
              </w:rPr>
            </w:pPr>
            <w:r>
              <w:rPr>
                <w:rFonts w:hint="eastAsia"/>
                <w:color w:val="000000"/>
                <w:kern w:val="0"/>
                <w:szCs w:val="21"/>
              </w:rPr>
              <w:t>6</w:t>
            </w:r>
          </w:p>
        </w:tc>
        <w:tc>
          <w:tcPr>
            <w:tcW w:w="5103" w:type="dxa"/>
            <w:vAlign w:val="center"/>
          </w:tcPr>
          <w:p w:rsidR="007130E4" w:rsidRDefault="007130E4" w:rsidP="006E0A0B">
            <w:pPr>
              <w:rPr>
                <w:rFonts w:hint="eastAsia"/>
                <w:kern w:val="0"/>
                <w:szCs w:val="21"/>
              </w:rPr>
            </w:pPr>
            <w:r w:rsidRPr="00CF1B95">
              <w:rPr>
                <w:rFonts w:hAnsi="宋体"/>
                <w:kern w:val="0"/>
                <w:szCs w:val="21"/>
              </w:rPr>
              <w:t>英语国家概况</w:t>
            </w:r>
          </w:p>
          <w:p w:rsidR="007130E4" w:rsidRPr="00CF1B95" w:rsidRDefault="007130E4" w:rsidP="006E0A0B">
            <w:pPr>
              <w:rPr>
                <w:color w:val="000000"/>
                <w:kern w:val="0"/>
                <w:szCs w:val="21"/>
              </w:rPr>
            </w:pPr>
            <w:r w:rsidRPr="00CF1B95">
              <w:rPr>
                <w:kern w:val="0"/>
                <w:szCs w:val="21"/>
              </w:rPr>
              <w:t>A Guide to English-Speaking Countries</w:t>
            </w:r>
          </w:p>
        </w:tc>
        <w:tc>
          <w:tcPr>
            <w:tcW w:w="1418" w:type="dxa"/>
            <w:vAlign w:val="center"/>
          </w:tcPr>
          <w:p w:rsidR="007130E4" w:rsidRPr="00CF1B95" w:rsidRDefault="007130E4" w:rsidP="006E0A0B">
            <w:pPr>
              <w:jc w:val="center"/>
              <w:rPr>
                <w:rFonts w:hint="eastAsia"/>
                <w:color w:val="000000"/>
                <w:kern w:val="0"/>
                <w:szCs w:val="21"/>
              </w:rPr>
            </w:pPr>
            <w:r>
              <w:rPr>
                <w:rFonts w:hAnsi="宋体" w:hint="eastAsia"/>
                <w:kern w:val="0"/>
                <w:szCs w:val="21"/>
              </w:rPr>
              <w:t>岳梅</w:t>
            </w:r>
          </w:p>
        </w:tc>
        <w:tc>
          <w:tcPr>
            <w:tcW w:w="1552" w:type="dxa"/>
            <w:vAlign w:val="center"/>
          </w:tcPr>
          <w:p w:rsidR="007130E4" w:rsidRPr="00D61D63" w:rsidRDefault="007130E4" w:rsidP="006E0A0B">
            <w:pPr>
              <w:jc w:val="center"/>
              <w:rPr>
                <w:kern w:val="0"/>
                <w:szCs w:val="21"/>
              </w:rPr>
            </w:pPr>
            <w:r>
              <w:rPr>
                <w:rFonts w:hint="eastAsia"/>
                <w:kern w:val="0"/>
                <w:szCs w:val="21"/>
              </w:rPr>
              <w:t>46</w:t>
            </w:r>
          </w:p>
        </w:tc>
      </w:tr>
      <w:tr w:rsidR="007130E4" w:rsidRPr="00CF1B95" w:rsidTr="006E0A0B">
        <w:trPr>
          <w:trHeight w:val="907"/>
        </w:trPr>
        <w:tc>
          <w:tcPr>
            <w:tcW w:w="675" w:type="dxa"/>
            <w:vAlign w:val="center"/>
          </w:tcPr>
          <w:p w:rsidR="007130E4" w:rsidRPr="00CF1B95" w:rsidRDefault="007130E4" w:rsidP="006E0A0B">
            <w:pPr>
              <w:jc w:val="center"/>
              <w:rPr>
                <w:rFonts w:hint="eastAsia"/>
                <w:color w:val="000000"/>
                <w:kern w:val="0"/>
                <w:szCs w:val="21"/>
              </w:rPr>
            </w:pPr>
            <w:r>
              <w:rPr>
                <w:rFonts w:hint="eastAsia"/>
                <w:color w:val="000000"/>
                <w:kern w:val="0"/>
                <w:szCs w:val="21"/>
              </w:rPr>
              <w:t>7</w:t>
            </w:r>
          </w:p>
        </w:tc>
        <w:tc>
          <w:tcPr>
            <w:tcW w:w="5103" w:type="dxa"/>
            <w:vAlign w:val="center"/>
          </w:tcPr>
          <w:p w:rsidR="007130E4" w:rsidRDefault="007130E4" w:rsidP="006E0A0B">
            <w:pPr>
              <w:rPr>
                <w:rFonts w:hAnsi="宋体" w:hint="eastAsia"/>
                <w:kern w:val="0"/>
                <w:szCs w:val="21"/>
              </w:rPr>
            </w:pPr>
            <w:r w:rsidRPr="00CF1B95">
              <w:rPr>
                <w:rFonts w:hAnsi="宋体"/>
                <w:kern w:val="0"/>
                <w:szCs w:val="21"/>
              </w:rPr>
              <w:t>英语电影视听说</w:t>
            </w:r>
          </w:p>
          <w:p w:rsidR="007130E4" w:rsidRPr="00CF1B95" w:rsidRDefault="007130E4" w:rsidP="006E0A0B">
            <w:pPr>
              <w:rPr>
                <w:color w:val="000000"/>
                <w:kern w:val="0"/>
                <w:szCs w:val="21"/>
              </w:rPr>
            </w:pPr>
            <w:r w:rsidRPr="00CF1B95">
              <w:rPr>
                <w:kern w:val="0"/>
                <w:szCs w:val="21"/>
              </w:rPr>
              <w:t>English Movies: Viewing, Listening &amp; Speaking</w:t>
            </w:r>
          </w:p>
        </w:tc>
        <w:tc>
          <w:tcPr>
            <w:tcW w:w="1418" w:type="dxa"/>
            <w:vAlign w:val="center"/>
          </w:tcPr>
          <w:p w:rsidR="007130E4" w:rsidRPr="00CF1B95" w:rsidRDefault="007130E4" w:rsidP="006E0A0B">
            <w:pPr>
              <w:jc w:val="center"/>
              <w:rPr>
                <w:rFonts w:hint="eastAsia"/>
                <w:color w:val="000000"/>
                <w:kern w:val="0"/>
                <w:szCs w:val="21"/>
              </w:rPr>
            </w:pPr>
            <w:r>
              <w:rPr>
                <w:rFonts w:hAnsi="宋体" w:hint="eastAsia"/>
                <w:kern w:val="0"/>
                <w:szCs w:val="21"/>
              </w:rPr>
              <w:t>刘思凝</w:t>
            </w:r>
          </w:p>
        </w:tc>
        <w:tc>
          <w:tcPr>
            <w:tcW w:w="1552" w:type="dxa"/>
            <w:vAlign w:val="center"/>
          </w:tcPr>
          <w:p w:rsidR="007130E4" w:rsidRPr="00D61D63" w:rsidRDefault="007130E4" w:rsidP="006E0A0B">
            <w:pPr>
              <w:jc w:val="center"/>
              <w:rPr>
                <w:kern w:val="0"/>
                <w:szCs w:val="21"/>
              </w:rPr>
            </w:pPr>
            <w:r w:rsidRPr="00D61D63">
              <w:rPr>
                <w:rFonts w:hint="eastAsia"/>
                <w:kern w:val="0"/>
                <w:szCs w:val="21"/>
              </w:rPr>
              <w:t>4</w:t>
            </w:r>
            <w:r>
              <w:rPr>
                <w:rFonts w:hint="eastAsia"/>
                <w:kern w:val="0"/>
                <w:szCs w:val="21"/>
              </w:rPr>
              <w:t>6</w:t>
            </w:r>
          </w:p>
        </w:tc>
      </w:tr>
      <w:tr w:rsidR="007130E4" w:rsidRPr="00CF1B95" w:rsidTr="006E0A0B">
        <w:trPr>
          <w:trHeight w:val="907"/>
        </w:trPr>
        <w:tc>
          <w:tcPr>
            <w:tcW w:w="675" w:type="dxa"/>
            <w:vAlign w:val="center"/>
          </w:tcPr>
          <w:p w:rsidR="007130E4" w:rsidRPr="00CF1B95" w:rsidRDefault="007130E4" w:rsidP="006E0A0B">
            <w:pPr>
              <w:jc w:val="center"/>
              <w:rPr>
                <w:rFonts w:hint="eastAsia"/>
                <w:color w:val="000000"/>
                <w:kern w:val="0"/>
                <w:szCs w:val="21"/>
              </w:rPr>
            </w:pPr>
            <w:r>
              <w:rPr>
                <w:rFonts w:hint="eastAsia"/>
                <w:color w:val="000000"/>
                <w:kern w:val="0"/>
                <w:szCs w:val="21"/>
              </w:rPr>
              <w:t>8</w:t>
            </w:r>
          </w:p>
        </w:tc>
        <w:tc>
          <w:tcPr>
            <w:tcW w:w="5103" w:type="dxa"/>
            <w:vAlign w:val="center"/>
          </w:tcPr>
          <w:p w:rsidR="007130E4" w:rsidRPr="003056C3" w:rsidRDefault="007130E4" w:rsidP="006E0A0B">
            <w:pPr>
              <w:rPr>
                <w:rFonts w:hint="eastAsia"/>
                <w:kern w:val="0"/>
                <w:szCs w:val="21"/>
              </w:rPr>
            </w:pPr>
            <w:r w:rsidRPr="003056C3">
              <w:rPr>
                <w:rFonts w:ascii="宋体" w:hAnsi="宋体" w:cs="Arial" w:hint="eastAsia"/>
                <w:szCs w:val="21"/>
              </w:rPr>
              <w:t>旅游英语</w:t>
            </w:r>
          </w:p>
          <w:p w:rsidR="007130E4" w:rsidRPr="003056C3" w:rsidRDefault="007130E4" w:rsidP="006E0A0B">
            <w:pPr>
              <w:rPr>
                <w:rFonts w:hint="eastAsia"/>
                <w:kern w:val="0"/>
                <w:szCs w:val="21"/>
              </w:rPr>
            </w:pPr>
            <w:r w:rsidRPr="003056C3">
              <w:rPr>
                <w:szCs w:val="21"/>
              </w:rPr>
              <w:t>English for International Tourism</w:t>
            </w:r>
          </w:p>
        </w:tc>
        <w:tc>
          <w:tcPr>
            <w:tcW w:w="1418" w:type="dxa"/>
            <w:vAlign w:val="center"/>
          </w:tcPr>
          <w:p w:rsidR="007130E4" w:rsidRPr="00CF1B95" w:rsidRDefault="007130E4" w:rsidP="006E0A0B">
            <w:pPr>
              <w:jc w:val="center"/>
              <w:rPr>
                <w:rFonts w:hint="eastAsia"/>
                <w:color w:val="000000"/>
                <w:kern w:val="0"/>
                <w:szCs w:val="21"/>
              </w:rPr>
            </w:pPr>
            <w:r>
              <w:rPr>
                <w:rFonts w:hint="eastAsia"/>
                <w:color w:val="000000"/>
                <w:kern w:val="0"/>
                <w:szCs w:val="21"/>
              </w:rPr>
              <w:t>李小刚</w:t>
            </w:r>
          </w:p>
        </w:tc>
        <w:tc>
          <w:tcPr>
            <w:tcW w:w="1552" w:type="dxa"/>
            <w:vAlign w:val="center"/>
          </w:tcPr>
          <w:p w:rsidR="007130E4" w:rsidRPr="00CF1B95" w:rsidRDefault="007130E4" w:rsidP="006E0A0B">
            <w:pPr>
              <w:jc w:val="center"/>
              <w:rPr>
                <w:rFonts w:hint="eastAsia"/>
                <w:color w:val="000000"/>
                <w:kern w:val="0"/>
                <w:szCs w:val="21"/>
              </w:rPr>
            </w:pPr>
            <w:r>
              <w:rPr>
                <w:rFonts w:hint="eastAsia"/>
                <w:color w:val="000000"/>
                <w:kern w:val="0"/>
                <w:szCs w:val="21"/>
              </w:rPr>
              <w:t>46</w:t>
            </w:r>
          </w:p>
        </w:tc>
      </w:tr>
    </w:tbl>
    <w:p w:rsidR="007130E4" w:rsidRDefault="007130E4" w:rsidP="007130E4">
      <w:pPr>
        <w:rPr>
          <w:rFonts w:ascii="宋体" w:hAnsi="宋体" w:cs="宋体" w:hint="eastAsia"/>
          <w:color w:val="000000"/>
          <w:kern w:val="0"/>
          <w:sz w:val="20"/>
          <w:szCs w:val="20"/>
        </w:rPr>
      </w:pPr>
    </w:p>
    <w:p w:rsidR="007130E4" w:rsidRDefault="007130E4" w:rsidP="007130E4">
      <w:pPr>
        <w:jc w:val="center"/>
        <w:rPr>
          <w:rFonts w:ascii="宋体" w:hAnsi="宋体" w:cs="宋体" w:hint="eastAsia"/>
          <w:b/>
          <w:color w:val="000000"/>
          <w:kern w:val="0"/>
          <w:sz w:val="24"/>
        </w:rPr>
      </w:pPr>
    </w:p>
    <w:p w:rsidR="007130E4" w:rsidRDefault="007130E4" w:rsidP="007130E4">
      <w:pPr>
        <w:jc w:val="center"/>
        <w:rPr>
          <w:rFonts w:ascii="宋体" w:hAnsi="宋体" w:cs="宋体" w:hint="eastAsia"/>
          <w:b/>
          <w:color w:val="000000"/>
          <w:kern w:val="0"/>
          <w:sz w:val="24"/>
        </w:rPr>
      </w:pPr>
    </w:p>
    <w:p w:rsidR="007130E4" w:rsidRDefault="007130E4" w:rsidP="007130E4">
      <w:pPr>
        <w:jc w:val="center"/>
        <w:rPr>
          <w:rFonts w:ascii="宋体" w:hAnsi="宋体" w:cs="宋体" w:hint="eastAsia"/>
          <w:b/>
          <w:color w:val="000000"/>
          <w:kern w:val="0"/>
          <w:sz w:val="24"/>
        </w:rPr>
      </w:pPr>
    </w:p>
    <w:p w:rsidR="007130E4" w:rsidRDefault="007130E4" w:rsidP="007130E4">
      <w:pPr>
        <w:rPr>
          <w:rFonts w:ascii="仿宋_GB2312" w:eastAsia="仿宋_GB2312" w:hint="eastAsia"/>
          <w:sz w:val="30"/>
          <w:szCs w:val="30"/>
        </w:rPr>
      </w:pPr>
    </w:p>
    <w:p w:rsidR="007130E4" w:rsidRDefault="007130E4" w:rsidP="007130E4">
      <w:pPr>
        <w:rPr>
          <w:rFonts w:ascii="仿宋_GB2312" w:eastAsia="仿宋_GB2312" w:hint="eastAsia"/>
          <w:sz w:val="30"/>
          <w:szCs w:val="30"/>
        </w:rPr>
      </w:pPr>
    </w:p>
    <w:p w:rsidR="007130E4" w:rsidRPr="00C6126A" w:rsidRDefault="007130E4" w:rsidP="007130E4">
      <w:pPr>
        <w:rPr>
          <w:rFonts w:ascii="宋体" w:hAnsi="宋体" w:hint="eastAsia"/>
          <w:sz w:val="28"/>
          <w:szCs w:val="28"/>
        </w:rPr>
      </w:pPr>
      <w:r w:rsidRPr="00C6126A">
        <w:rPr>
          <w:rFonts w:ascii="宋体" w:hAnsi="宋体" w:hint="eastAsia"/>
          <w:sz w:val="28"/>
          <w:szCs w:val="28"/>
        </w:rPr>
        <w:lastRenderedPageBreak/>
        <w:t>附件2：</w:t>
      </w:r>
    </w:p>
    <w:p w:rsidR="007130E4" w:rsidRPr="00C6126A" w:rsidRDefault="007130E4" w:rsidP="007130E4">
      <w:pPr>
        <w:spacing w:line="480" w:lineRule="exact"/>
        <w:jc w:val="center"/>
        <w:rPr>
          <w:rFonts w:ascii="宋体" w:hAnsi="宋体" w:cs="宋体" w:hint="eastAsia"/>
          <w:b/>
          <w:color w:val="000000"/>
          <w:kern w:val="0"/>
          <w:sz w:val="44"/>
          <w:szCs w:val="44"/>
        </w:rPr>
      </w:pPr>
      <w:r w:rsidRPr="00C6126A">
        <w:rPr>
          <w:rFonts w:ascii="宋体" w:hAnsi="宋体" w:cs="宋体" w:hint="eastAsia"/>
          <w:b/>
          <w:color w:val="000000"/>
          <w:kern w:val="0"/>
          <w:sz w:val="44"/>
          <w:szCs w:val="44"/>
        </w:rPr>
        <w:t>2015-2016学年第2学期</w:t>
      </w:r>
    </w:p>
    <w:p w:rsidR="007130E4" w:rsidRPr="00C6126A" w:rsidRDefault="007130E4" w:rsidP="007130E4">
      <w:pPr>
        <w:spacing w:line="480" w:lineRule="exact"/>
        <w:jc w:val="center"/>
        <w:rPr>
          <w:rFonts w:ascii="宋体" w:hAnsi="宋体" w:cs="宋体" w:hint="eastAsia"/>
          <w:b/>
          <w:color w:val="000000"/>
          <w:kern w:val="0"/>
          <w:sz w:val="44"/>
          <w:szCs w:val="44"/>
        </w:rPr>
      </w:pPr>
      <w:r w:rsidRPr="00C6126A">
        <w:rPr>
          <w:rFonts w:ascii="宋体" w:hAnsi="宋体" w:cs="宋体" w:hint="eastAsia"/>
          <w:b/>
          <w:color w:val="000000"/>
          <w:kern w:val="0"/>
          <w:sz w:val="44"/>
          <w:szCs w:val="44"/>
        </w:rPr>
        <w:t>英语拓展课程简介</w:t>
      </w:r>
    </w:p>
    <w:p w:rsidR="007130E4" w:rsidRPr="00B950EA" w:rsidRDefault="007130E4" w:rsidP="007130E4">
      <w:pPr>
        <w:spacing w:line="480" w:lineRule="exact"/>
        <w:rPr>
          <w:rFonts w:ascii="宋体" w:hAnsi="宋体" w:cs="宋体" w:hint="eastAsia"/>
          <w:color w:val="000000"/>
          <w:kern w:val="0"/>
          <w:sz w:val="20"/>
          <w:szCs w:val="20"/>
        </w:rPr>
      </w:pPr>
    </w:p>
    <w:p w:rsidR="007130E4" w:rsidRPr="00C610FC" w:rsidRDefault="007130E4" w:rsidP="007130E4">
      <w:pPr>
        <w:numPr>
          <w:ilvl w:val="0"/>
          <w:numId w:val="5"/>
        </w:numPr>
        <w:spacing w:line="480" w:lineRule="exact"/>
        <w:ind w:left="0"/>
        <w:rPr>
          <w:rFonts w:ascii="宋体" w:hAnsi="宋体" w:cs="宋体" w:hint="eastAsia"/>
          <w:kern w:val="0"/>
          <w:szCs w:val="21"/>
        </w:rPr>
      </w:pPr>
      <w:r>
        <w:rPr>
          <w:rFonts w:ascii="宋体" w:hAnsi="宋体" w:cs="宋体" w:hint="eastAsia"/>
          <w:b/>
          <w:kern w:val="0"/>
          <w:szCs w:val="21"/>
        </w:rPr>
        <w:t xml:space="preserve">高级英语口语　　</w:t>
      </w:r>
      <w:r w:rsidRPr="00C610FC">
        <w:rPr>
          <w:rFonts w:ascii="宋体" w:hAnsi="宋体" w:cs="宋体" w:hint="eastAsia"/>
          <w:kern w:val="0"/>
          <w:szCs w:val="21"/>
        </w:rPr>
        <w:t>Advanced Oral English</w:t>
      </w:r>
    </w:p>
    <w:p w:rsidR="007130E4" w:rsidRPr="00607671" w:rsidRDefault="007130E4" w:rsidP="007130E4">
      <w:pPr>
        <w:spacing w:line="480" w:lineRule="exact"/>
        <w:ind w:firstLineChars="200" w:firstLine="420"/>
        <w:rPr>
          <w:rFonts w:ascii="宋体" w:hAnsi="宋体" w:cs="宋体" w:hint="eastAsia"/>
          <w:kern w:val="0"/>
          <w:szCs w:val="21"/>
        </w:rPr>
      </w:pPr>
      <w:r w:rsidRPr="00607671">
        <w:rPr>
          <w:rFonts w:ascii="宋体" w:hAnsi="宋体" w:cs="宋体" w:hint="eastAsia"/>
          <w:kern w:val="0"/>
          <w:szCs w:val="21"/>
        </w:rPr>
        <w:t>本课程所使用的教材为海南大学大学英语拓展课程改革配套口语教材。以海南大学学生学习生活内容为场景，涵盖四方面内容：校园生活、学习、文化和职场英语。校园生活篇及学习篇贴近学生生活和学习实际；文化篇涉及中国文化和海南文化，包括节日，饮食、民族等内容；职场篇涉及今后工作对英语的需求。通过系统地学习和训练，使学生在日常生活、学习和工作中能够准确、清晰及流畅地应用英语与人交流。</w:t>
      </w:r>
    </w:p>
    <w:p w:rsidR="007130E4" w:rsidRPr="00607671" w:rsidRDefault="007130E4" w:rsidP="007130E4">
      <w:pPr>
        <w:spacing w:line="480" w:lineRule="exact"/>
        <w:rPr>
          <w:rFonts w:ascii="宋体" w:hAnsi="宋体" w:cs="宋体" w:hint="eastAsia"/>
          <w:kern w:val="0"/>
          <w:szCs w:val="21"/>
        </w:rPr>
      </w:pPr>
    </w:p>
    <w:p w:rsidR="007130E4" w:rsidRPr="00C610FC" w:rsidRDefault="007130E4" w:rsidP="007130E4">
      <w:pPr>
        <w:numPr>
          <w:ilvl w:val="0"/>
          <w:numId w:val="5"/>
        </w:numPr>
        <w:spacing w:line="480" w:lineRule="exact"/>
        <w:ind w:left="0"/>
        <w:rPr>
          <w:rFonts w:ascii="宋体" w:hAnsi="宋体" w:cs="宋体"/>
          <w:kern w:val="0"/>
          <w:szCs w:val="21"/>
        </w:rPr>
      </w:pPr>
      <w:r w:rsidRPr="008F7BA8">
        <w:rPr>
          <w:rFonts w:hAnsi="宋体"/>
          <w:b/>
          <w:kern w:val="0"/>
          <w:szCs w:val="21"/>
        </w:rPr>
        <w:t>中国文化</w:t>
      </w:r>
      <w:r w:rsidRPr="008F7BA8">
        <w:rPr>
          <w:rFonts w:hAnsi="宋体" w:hint="eastAsia"/>
          <w:b/>
          <w:kern w:val="0"/>
          <w:szCs w:val="21"/>
        </w:rPr>
        <w:t>概况</w:t>
      </w:r>
      <w:r w:rsidRPr="008F7BA8">
        <w:rPr>
          <w:rFonts w:hAnsi="宋体" w:hint="eastAsia"/>
          <w:b/>
          <w:kern w:val="0"/>
          <w:szCs w:val="21"/>
        </w:rPr>
        <w:t xml:space="preserve"> </w:t>
      </w:r>
      <w:r w:rsidRPr="00C610FC">
        <w:rPr>
          <w:rFonts w:hAnsi="宋体" w:hint="eastAsia"/>
          <w:kern w:val="0"/>
          <w:szCs w:val="21"/>
        </w:rPr>
        <w:t xml:space="preserve"> </w:t>
      </w:r>
      <w:r w:rsidRPr="00C610FC">
        <w:rPr>
          <w:kern w:val="0"/>
          <w:szCs w:val="21"/>
        </w:rPr>
        <w:t>Introduction to Chinese Culture</w:t>
      </w:r>
    </w:p>
    <w:p w:rsidR="007130E4" w:rsidRPr="00D27EAF" w:rsidRDefault="007130E4" w:rsidP="007130E4">
      <w:pPr>
        <w:spacing w:line="480" w:lineRule="exact"/>
        <w:ind w:firstLineChars="200" w:firstLine="420"/>
        <w:rPr>
          <w:rFonts w:ascii="宋体" w:hAnsi="宋体" w:cs="宋体" w:hint="eastAsia"/>
          <w:kern w:val="0"/>
          <w:szCs w:val="21"/>
        </w:rPr>
      </w:pPr>
      <w:r w:rsidRPr="00D27EAF">
        <w:rPr>
          <w:rFonts w:ascii="宋体" w:hAnsi="宋体" w:cs="宋体" w:hint="eastAsia"/>
          <w:kern w:val="0"/>
          <w:szCs w:val="21"/>
        </w:rPr>
        <w:t>课程简介：本课程用英语讲授中国的人文地理知识，包括地理、历史、传统节日、少数民族、烹饪、茶酒文化、服饰、表演艺术、建筑以及中药、武术等方面，分析某些表象的深层次文化内涵，旨在帮助青年学生更深入的了解祖国的历史文化，提高其英语语言及对外传播中国文化的能力。</w:t>
      </w:r>
    </w:p>
    <w:p w:rsidR="007130E4" w:rsidRPr="00607671" w:rsidRDefault="007130E4" w:rsidP="007130E4">
      <w:pPr>
        <w:spacing w:line="420" w:lineRule="exact"/>
        <w:rPr>
          <w:rFonts w:ascii="宋体" w:hAnsi="宋体" w:cs="宋体" w:hint="eastAsia"/>
          <w:kern w:val="0"/>
          <w:szCs w:val="21"/>
        </w:rPr>
      </w:pPr>
    </w:p>
    <w:p w:rsidR="007130E4" w:rsidRPr="00C610FC" w:rsidRDefault="007130E4" w:rsidP="007130E4">
      <w:pPr>
        <w:numPr>
          <w:ilvl w:val="0"/>
          <w:numId w:val="5"/>
        </w:numPr>
        <w:spacing w:line="480" w:lineRule="exact"/>
        <w:ind w:left="0"/>
        <w:rPr>
          <w:rFonts w:ascii="宋体" w:hAnsi="宋体" w:cs="宋体" w:hint="eastAsia"/>
          <w:kern w:val="0"/>
          <w:szCs w:val="21"/>
        </w:rPr>
      </w:pPr>
      <w:r w:rsidRPr="00607671">
        <w:rPr>
          <w:rFonts w:ascii="宋体" w:hAnsi="宋体" w:cs="宋体" w:hint="eastAsia"/>
          <w:b/>
          <w:kern w:val="0"/>
          <w:szCs w:val="21"/>
        </w:rPr>
        <w:t>国际交流英语1（考研英语培训）</w:t>
      </w:r>
      <w:r>
        <w:rPr>
          <w:rFonts w:ascii="宋体" w:hAnsi="宋体" w:cs="宋体" w:hint="eastAsia"/>
          <w:b/>
          <w:kern w:val="0"/>
          <w:szCs w:val="21"/>
        </w:rPr>
        <w:t xml:space="preserve"> </w:t>
      </w:r>
      <w:r w:rsidRPr="00C610FC">
        <w:rPr>
          <w:rFonts w:ascii="宋体" w:hAnsi="宋体" w:cs="宋体"/>
          <w:kern w:val="0"/>
          <w:szCs w:val="21"/>
        </w:rPr>
        <w:t>English for International Communication I</w:t>
      </w:r>
    </w:p>
    <w:p w:rsidR="007130E4" w:rsidRPr="00607671" w:rsidRDefault="007130E4" w:rsidP="007130E4">
      <w:pPr>
        <w:spacing w:line="480" w:lineRule="exact"/>
        <w:ind w:firstLineChars="200" w:firstLine="420"/>
        <w:rPr>
          <w:rFonts w:ascii="宋体" w:hAnsi="宋体" w:cs="宋体" w:hint="eastAsia"/>
          <w:kern w:val="0"/>
          <w:szCs w:val="21"/>
        </w:rPr>
      </w:pPr>
      <w:r w:rsidRPr="00607671">
        <w:rPr>
          <w:rFonts w:ascii="宋体" w:hAnsi="宋体" w:cs="宋体" w:hint="eastAsia"/>
          <w:kern w:val="0"/>
          <w:szCs w:val="21"/>
        </w:rPr>
        <w:t>本课程针对已经通过大学英语四、六级的学生开设，主要面向有意报考研究生的同学。课程使用最近5年的真题，通过全面介绍及教学指导，让参加课程的学生全面了解研究生入学英语考试的全貌和考察重点，培养学生的持续自主学习能力为完成大学英语后继续学习并通过研究生英语入学考试打下基础。</w:t>
      </w:r>
    </w:p>
    <w:p w:rsidR="007130E4" w:rsidRPr="00607671" w:rsidRDefault="007130E4" w:rsidP="007130E4">
      <w:pPr>
        <w:spacing w:line="440" w:lineRule="exact"/>
        <w:rPr>
          <w:rFonts w:ascii="宋体" w:hAnsi="宋体" w:cs="宋体" w:hint="eastAsia"/>
          <w:kern w:val="0"/>
          <w:szCs w:val="21"/>
        </w:rPr>
      </w:pPr>
    </w:p>
    <w:p w:rsidR="007130E4" w:rsidRPr="00C610FC" w:rsidRDefault="007130E4" w:rsidP="007130E4">
      <w:pPr>
        <w:numPr>
          <w:ilvl w:val="0"/>
          <w:numId w:val="5"/>
        </w:numPr>
        <w:spacing w:line="480" w:lineRule="exact"/>
        <w:ind w:left="0"/>
        <w:rPr>
          <w:rFonts w:ascii="宋体" w:hAnsi="宋体" w:cs="宋体"/>
          <w:kern w:val="0"/>
          <w:szCs w:val="21"/>
        </w:rPr>
      </w:pPr>
      <w:r w:rsidRPr="00607671">
        <w:rPr>
          <w:rFonts w:ascii="宋体" w:hAnsi="宋体" w:cs="宋体" w:hint="eastAsia"/>
          <w:b/>
          <w:kern w:val="0"/>
          <w:szCs w:val="21"/>
        </w:rPr>
        <w:t xml:space="preserve">英语新闻视听说  </w:t>
      </w:r>
      <w:r w:rsidRPr="00607671">
        <w:rPr>
          <w:rFonts w:ascii="宋体" w:hAnsi="宋体" w:cs="宋体"/>
          <w:b/>
          <w:kern w:val="0"/>
          <w:szCs w:val="21"/>
        </w:rPr>
        <w:t xml:space="preserve"> </w:t>
      </w:r>
      <w:r w:rsidRPr="00C610FC">
        <w:rPr>
          <w:rFonts w:ascii="宋体" w:hAnsi="宋体" w:cs="宋体"/>
          <w:kern w:val="0"/>
          <w:szCs w:val="21"/>
        </w:rPr>
        <w:t>English News: Viewing, Listening and Speaking</w:t>
      </w:r>
    </w:p>
    <w:p w:rsidR="007130E4" w:rsidRPr="00607671" w:rsidRDefault="007130E4" w:rsidP="007130E4">
      <w:pPr>
        <w:spacing w:line="480" w:lineRule="exact"/>
        <w:ind w:firstLineChars="200" w:firstLine="420"/>
        <w:rPr>
          <w:rFonts w:ascii="宋体" w:hAnsi="宋体" w:cs="宋体" w:hint="eastAsia"/>
          <w:kern w:val="0"/>
          <w:szCs w:val="21"/>
        </w:rPr>
      </w:pPr>
      <w:r w:rsidRPr="00607671">
        <w:rPr>
          <w:rFonts w:ascii="宋体" w:hAnsi="宋体" w:cs="宋体" w:hint="eastAsia"/>
          <w:kern w:val="0"/>
          <w:szCs w:val="21"/>
        </w:rPr>
        <w:t>本课程教学材料选自 VOA，BBC，ABC，CNN以及CRI等国内外电台，涉及教育、经济、政治、农业以及科技等不同主题。通过系统介绍新闻英语的基本框架结构和新闻英语听力技巧，帮助学生掌握国内外时事动态，增加对国内国际英文报道的深度理解，培养学生的听说能力。</w:t>
      </w:r>
    </w:p>
    <w:p w:rsidR="007130E4" w:rsidRPr="00C610FC" w:rsidRDefault="007130E4" w:rsidP="007130E4">
      <w:pPr>
        <w:numPr>
          <w:ilvl w:val="0"/>
          <w:numId w:val="5"/>
        </w:numPr>
        <w:spacing w:line="480" w:lineRule="exact"/>
        <w:ind w:left="0"/>
        <w:rPr>
          <w:rFonts w:ascii="宋体" w:hAnsi="宋体" w:cs="宋体" w:hint="eastAsia"/>
          <w:kern w:val="0"/>
          <w:szCs w:val="21"/>
        </w:rPr>
      </w:pPr>
      <w:r w:rsidRPr="00607671">
        <w:rPr>
          <w:rFonts w:ascii="宋体" w:hAnsi="宋体" w:cs="宋体" w:hint="eastAsia"/>
          <w:b/>
          <w:kern w:val="0"/>
          <w:szCs w:val="21"/>
        </w:rPr>
        <w:lastRenderedPageBreak/>
        <w:t xml:space="preserve">剑桥商务英语  </w:t>
      </w:r>
      <w:r>
        <w:rPr>
          <w:rFonts w:ascii="宋体" w:hAnsi="宋体" w:cs="宋体" w:hint="eastAsia"/>
          <w:b/>
          <w:kern w:val="0"/>
          <w:szCs w:val="21"/>
        </w:rPr>
        <w:t xml:space="preserve"> </w:t>
      </w:r>
      <w:r w:rsidRPr="00C610FC">
        <w:rPr>
          <w:rFonts w:ascii="宋体" w:hAnsi="宋体" w:cs="宋体"/>
          <w:kern w:val="0"/>
          <w:szCs w:val="21"/>
        </w:rPr>
        <w:t>Cambridge Business English</w:t>
      </w:r>
    </w:p>
    <w:p w:rsidR="007130E4" w:rsidRPr="00607671" w:rsidRDefault="007130E4" w:rsidP="007130E4">
      <w:pPr>
        <w:spacing w:line="480" w:lineRule="exact"/>
        <w:ind w:firstLineChars="200" w:firstLine="420"/>
        <w:rPr>
          <w:rFonts w:ascii="宋体" w:hAnsi="宋体" w:cs="宋体" w:hint="eastAsia"/>
          <w:kern w:val="0"/>
          <w:szCs w:val="21"/>
        </w:rPr>
      </w:pPr>
      <w:r w:rsidRPr="00607671">
        <w:rPr>
          <w:rFonts w:ascii="宋体" w:hAnsi="宋体" w:cs="宋体" w:hint="eastAsia"/>
          <w:kern w:val="0"/>
          <w:szCs w:val="21"/>
        </w:rPr>
        <w:t>本课程根据</w:t>
      </w:r>
      <w:r w:rsidRPr="00607671">
        <w:rPr>
          <w:rFonts w:ascii="宋体" w:hAnsi="宋体" w:cs="宋体"/>
          <w:kern w:val="0"/>
          <w:szCs w:val="21"/>
        </w:rPr>
        <w:t>BEC</w:t>
      </w:r>
      <w:r w:rsidRPr="00607671">
        <w:rPr>
          <w:rFonts w:ascii="宋体" w:hAnsi="宋体" w:cs="宋体" w:hint="eastAsia"/>
          <w:kern w:val="0"/>
          <w:szCs w:val="21"/>
        </w:rPr>
        <w:t>中级、高级考试要求，通过真题讲解、情景再现、角色扮演、小组讨论、案例分析等方式，讲授商务知识和语言知识，使学生全面了解BEC考试及考试策略，培养学生在不同商务背景和条件下使用英语的基本技能，进一步加深学生对商务知识的理解，提高商务交际能力，为通过</w:t>
      </w:r>
      <w:r w:rsidRPr="00607671">
        <w:rPr>
          <w:rFonts w:ascii="宋体" w:hAnsi="宋体" w:cs="宋体"/>
          <w:kern w:val="0"/>
          <w:szCs w:val="21"/>
        </w:rPr>
        <w:t>BEC</w:t>
      </w:r>
      <w:r w:rsidRPr="00607671">
        <w:rPr>
          <w:rFonts w:ascii="宋体" w:hAnsi="宋体" w:cs="宋体" w:hint="eastAsia"/>
          <w:kern w:val="0"/>
          <w:szCs w:val="21"/>
        </w:rPr>
        <w:t>中级、高级考试做准备，并为将来从事国际商务活动打下基础。</w:t>
      </w:r>
    </w:p>
    <w:p w:rsidR="007130E4" w:rsidRPr="00607671" w:rsidRDefault="007130E4" w:rsidP="007130E4">
      <w:pPr>
        <w:spacing w:line="480" w:lineRule="exact"/>
        <w:rPr>
          <w:rFonts w:ascii="宋体" w:hAnsi="宋体" w:cs="宋体" w:hint="eastAsia"/>
          <w:kern w:val="0"/>
          <w:szCs w:val="21"/>
        </w:rPr>
      </w:pPr>
    </w:p>
    <w:p w:rsidR="007130E4" w:rsidRPr="00C610FC" w:rsidRDefault="007130E4" w:rsidP="007130E4">
      <w:pPr>
        <w:spacing w:line="480" w:lineRule="exact"/>
        <w:rPr>
          <w:rFonts w:ascii="宋体" w:hAnsi="宋体" w:cs="宋体"/>
          <w:kern w:val="0"/>
          <w:szCs w:val="21"/>
        </w:rPr>
      </w:pPr>
      <w:r>
        <w:rPr>
          <w:rFonts w:ascii="宋体" w:hAnsi="宋体" w:cs="宋体" w:hint="eastAsia"/>
          <w:b/>
          <w:kern w:val="0"/>
          <w:szCs w:val="21"/>
        </w:rPr>
        <w:t>6．</w:t>
      </w:r>
      <w:r w:rsidRPr="00607671">
        <w:rPr>
          <w:rFonts w:ascii="宋体" w:hAnsi="宋体" w:cs="宋体" w:hint="eastAsia"/>
          <w:b/>
          <w:kern w:val="0"/>
          <w:szCs w:val="21"/>
        </w:rPr>
        <w:t xml:space="preserve">英语国家概况  </w:t>
      </w:r>
      <w:r w:rsidRPr="00C610FC">
        <w:rPr>
          <w:rFonts w:ascii="宋体" w:hAnsi="宋体" w:cs="宋体" w:hint="eastAsia"/>
          <w:kern w:val="0"/>
          <w:szCs w:val="21"/>
        </w:rPr>
        <w:t xml:space="preserve"> </w:t>
      </w:r>
      <w:r w:rsidRPr="00C610FC">
        <w:rPr>
          <w:rFonts w:ascii="宋体" w:hAnsi="宋体" w:cs="宋体"/>
          <w:kern w:val="0"/>
          <w:szCs w:val="21"/>
        </w:rPr>
        <w:t>A Guide to English-Speaking Countries</w:t>
      </w:r>
    </w:p>
    <w:p w:rsidR="007130E4" w:rsidRDefault="007130E4" w:rsidP="007130E4">
      <w:pPr>
        <w:spacing w:line="480" w:lineRule="exact"/>
        <w:ind w:firstLineChars="200" w:firstLine="420"/>
        <w:rPr>
          <w:rFonts w:ascii="宋体" w:hAnsi="宋体" w:cs="宋体" w:hint="eastAsia"/>
          <w:kern w:val="0"/>
          <w:szCs w:val="21"/>
        </w:rPr>
      </w:pPr>
      <w:r w:rsidRPr="00607671">
        <w:rPr>
          <w:rFonts w:ascii="宋体" w:hAnsi="宋体" w:cs="宋体"/>
          <w:kern w:val="0"/>
          <w:szCs w:val="21"/>
        </w:rPr>
        <w:t>本</w:t>
      </w:r>
      <w:r w:rsidRPr="00607671">
        <w:rPr>
          <w:rFonts w:ascii="宋体" w:hAnsi="宋体" w:cs="宋体" w:hint="eastAsia"/>
          <w:kern w:val="0"/>
          <w:szCs w:val="21"/>
        </w:rPr>
        <w:t>课程</w:t>
      </w:r>
      <w:r w:rsidRPr="00607671">
        <w:rPr>
          <w:rFonts w:ascii="宋体" w:hAnsi="宋体" w:cs="宋体"/>
          <w:kern w:val="0"/>
          <w:szCs w:val="21"/>
        </w:rPr>
        <w:t>涵盖主要英语国家（英国 爱尔兰 美国 加拿大 澳大利亚 新西兰）地理、历史、政治、经济、教育和文学等各方面内容，帮助学生拓宽视野，学习语言的同时获取丰富的文化知识。</w:t>
      </w:r>
    </w:p>
    <w:p w:rsidR="007130E4" w:rsidRPr="00607671" w:rsidRDefault="007130E4" w:rsidP="007130E4">
      <w:pPr>
        <w:spacing w:line="480" w:lineRule="exact"/>
        <w:rPr>
          <w:rFonts w:ascii="宋体" w:hAnsi="宋体" w:cs="宋体" w:hint="eastAsia"/>
          <w:kern w:val="0"/>
          <w:szCs w:val="21"/>
        </w:rPr>
      </w:pPr>
    </w:p>
    <w:p w:rsidR="007130E4" w:rsidRPr="00C610FC" w:rsidRDefault="007130E4" w:rsidP="007130E4">
      <w:pPr>
        <w:spacing w:line="480" w:lineRule="exact"/>
        <w:rPr>
          <w:rFonts w:ascii="宋体" w:hAnsi="宋体" w:cs="宋体" w:hint="eastAsia"/>
          <w:kern w:val="0"/>
          <w:szCs w:val="21"/>
        </w:rPr>
      </w:pPr>
      <w:r>
        <w:rPr>
          <w:rFonts w:ascii="宋体" w:hAnsi="宋体" w:cs="宋体" w:hint="eastAsia"/>
          <w:b/>
          <w:kern w:val="0"/>
          <w:szCs w:val="21"/>
        </w:rPr>
        <w:t>7．</w:t>
      </w:r>
      <w:r w:rsidRPr="00607671">
        <w:rPr>
          <w:rFonts w:ascii="宋体" w:hAnsi="宋体" w:cs="宋体" w:hint="eastAsia"/>
          <w:b/>
          <w:kern w:val="0"/>
          <w:szCs w:val="21"/>
        </w:rPr>
        <w:t xml:space="preserve">英语电影视听说 </w:t>
      </w:r>
      <w:r>
        <w:rPr>
          <w:rFonts w:ascii="宋体" w:hAnsi="宋体" w:cs="宋体" w:hint="eastAsia"/>
          <w:b/>
          <w:kern w:val="0"/>
          <w:szCs w:val="21"/>
        </w:rPr>
        <w:t xml:space="preserve">  </w:t>
      </w:r>
      <w:r w:rsidRPr="00C610FC">
        <w:rPr>
          <w:rFonts w:ascii="宋体" w:hAnsi="宋体" w:cs="宋体" w:hint="eastAsia"/>
          <w:kern w:val="0"/>
          <w:szCs w:val="21"/>
        </w:rPr>
        <w:t>English Movies: Viewing, Listening &amp; Speaking</w:t>
      </w:r>
    </w:p>
    <w:p w:rsidR="007130E4" w:rsidRPr="00607671" w:rsidRDefault="007130E4" w:rsidP="007130E4">
      <w:pPr>
        <w:spacing w:line="480" w:lineRule="exact"/>
        <w:ind w:firstLineChars="200" w:firstLine="420"/>
        <w:rPr>
          <w:rFonts w:ascii="宋体" w:hAnsi="宋体" w:cs="宋体" w:hint="eastAsia"/>
          <w:kern w:val="0"/>
          <w:szCs w:val="21"/>
        </w:rPr>
      </w:pPr>
      <w:r w:rsidRPr="00607671">
        <w:rPr>
          <w:rFonts w:ascii="宋体" w:hAnsi="宋体" w:cs="宋体" w:hint="eastAsia"/>
          <w:kern w:val="0"/>
          <w:szCs w:val="21"/>
        </w:rPr>
        <w:t>本课程借助英语原版优秀影片，通过影片鉴赏、文化要点解说、人物语言赏析等手段，在进一步促进学生英语听说能力的同时，增强其观看英文电影的兴趣和鉴赏能力，使他们了解英语国家的人文特点，提高英语文化素养和思辨能力。</w:t>
      </w:r>
    </w:p>
    <w:p w:rsidR="007130E4" w:rsidRDefault="007130E4" w:rsidP="007130E4">
      <w:pPr>
        <w:spacing w:line="480" w:lineRule="exact"/>
        <w:rPr>
          <w:rFonts w:ascii="宋体" w:hAnsi="宋体" w:cs="宋体" w:hint="eastAsia"/>
          <w:kern w:val="0"/>
          <w:szCs w:val="21"/>
        </w:rPr>
      </w:pPr>
    </w:p>
    <w:p w:rsidR="007130E4" w:rsidRPr="00C610FC" w:rsidRDefault="007130E4" w:rsidP="007130E4">
      <w:pPr>
        <w:spacing w:line="480" w:lineRule="exact"/>
        <w:rPr>
          <w:rFonts w:hint="eastAsia"/>
          <w:kern w:val="0"/>
          <w:szCs w:val="21"/>
        </w:rPr>
      </w:pPr>
      <w:r>
        <w:rPr>
          <w:rFonts w:ascii="宋体" w:hAnsi="宋体" w:cs="宋体" w:hint="eastAsia"/>
          <w:b/>
          <w:kern w:val="0"/>
          <w:szCs w:val="21"/>
        </w:rPr>
        <w:t>8．</w:t>
      </w:r>
      <w:r w:rsidRPr="00F6103B">
        <w:rPr>
          <w:rFonts w:ascii="宋体" w:hAnsi="宋体" w:cs="Arial" w:hint="eastAsia"/>
          <w:b/>
          <w:szCs w:val="21"/>
        </w:rPr>
        <w:t>旅游英语</w:t>
      </w:r>
      <w:r w:rsidRPr="00F6103B">
        <w:rPr>
          <w:rFonts w:hint="eastAsia"/>
          <w:b/>
          <w:kern w:val="0"/>
          <w:szCs w:val="21"/>
        </w:rPr>
        <w:t xml:space="preserve"> </w:t>
      </w:r>
      <w:r>
        <w:rPr>
          <w:rFonts w:hint="eastAsia"/>
          <w:b/>
          <w:kern w:val="0"/>
          <w:szCs w:val="21"/>
        </w:rPr>
        <w:t xml:space="preserve"> </w:t>
      </w:r>
      <w:r w:rsidRPr="00F6103B">
        <w:rPr>
          <w:rFonts w:hint="eastAsia"/>
          <w:b/>
          <w:kern w:val="0"/>
          <w:szCs w:val="21"/>
        </w:rPr>
        <w:t xml:space="preserve"> </w:t>
      </w:r>
      <w:r w:rsidRPr="00C610FC">
        <w:rPr>
          <w:szCs w:val="21"/>
        </w:rPr>
        <w:t>English for International Tourism</w:t>
      </w:r>
    </w:p>
    <w:p w:rsidR="007130E4" w:rsidRPr="00D66D56" w:rsidRDefault="007130E4" w:rsidP="007130E4">
      <w:pPr>
        <w:spacing w:line="480" w:lineRule="exact"/>
        <w:ind w:firstLineChars="200" w:firstLine="420"/>
        <w:rPr>
          <w:rFonts w:ascii="宋体" w:hAnsi="宋体" w:cs="Arial" w:hint="eastAsia"/>
          <w:szCs w:val="21"/>
        </w:rPr>
      </w:pPr>
      <w:r w:rsidRPr="00D66D56">
        <w:rPr>
          <w:rFonts w:ascii="宋体" w:hAnsi="宋体" w:cs="Arial" w:hint="eastAsia"/>
          <w:szCs w:val="21"/>
        </w:rPr>
        <w:t xml:space="preserve">本课程从涉外旅游业所需英语语言技能出发，突出授课内容的实用性和可操作性。课程用英语讲授旅游专业英语知识、英语导游工作程序、旅游景点及其相关文化背景知识、解说词创作与讲解技巧、旅游从业人员必备能力等内容，学生通过学习和训练能更好地用英语和国际游客做到有效沟通，灵活处理各种突发的涉外旅游类问题。授课内容编排上将穿插中外文化知识对比和学习，突出海南国际旅游岛历史文化的英语讲述，力图使学生在掌握旅游英语语言与文化的同时，还能适应海南英语导游考试要求。 </w:t>
      </w:r>
    </w:p>
    <w:p w:rsidR="007130E4" w:rsidRDefault="007130E4" w:rsidP="007130E4">
      <w:pPr>
        <w:spacing w:line="520" w:lineRule="exact"/>
        <w:rPr>
          <w:rFonts w:hint="eastAsia"/>
          <w:b/>
          <w:color w:val="000000"/>
          <w:sz w:val="28"/>
          <w:szCs w:val="28"/>
        </w:rPr>
      </w:pPr>
    </w:p>
    <w:p w:rsidR="007130E4" w:rsidRDefault="007130E4" w:rsidP="007130E4">
      <w:pPr>
        <w:rPr>
          <w:rFonts w:hint="eastAsia"/>
          <w:b/>
          <w:color w:val="000000"/>
          <w:sz w:val="28"/>
          <w:szCs w:val="28"/>
        </w:rPr>
      </w:pPr>
    </w:p>
    <w:p w:rsidR="007130E4" w:rsidRDefault="007130E4" w:rsidP="007130E4">
      <w:pPr>
        <w:rPr>
          <w:rFonts w:hint="eastAsia"/>
          <w:b/>
          <w:color w:val="000000"/>
          <w:sz w:val="28"/>
          <w:szCs w:val="28"/>
        </w:rPr>
      </w:pPr>
    </w:p>
    <w:p w:rsidR="007130E4" w:rsidRDefault="007130E4" w:rsidP="007130E4">
      <w:pPr>
        <w:rPr>
          <w:rFonts w:hint="eastAsia"/>
          <w:b/>
          <w:color w:val="000000"/>
          <w:sz w:val="28"/>
          <w:szCs w:val="28"/>
        </w:rPr>
      </w:pPr>
    </w:p>
    <w:p w:rsidR="007130E4" w:rsidRPr="003C3F98" w:rsidRDefault="007130E4" w:rsidP="007130E4">
      <w:pPr>
        <w:ind w:left="516"/>
        <w:rPr>
          <w:rFonts w:ascii="宋体" w:hAnsi="宋体" w:hint="eastAsia"/>
          <w:color w:val="000000"/>
          <w:sz w:val="28"/>
          <w:szCs w:val="28"/>
        </w:rPr>
      </w:pPr>
      <w:r w:rsidRPr="003C3F98">
        <w:rPr>
          <w:rFonts w:ascii="宋体" w:hAnsi="宋体" w:hint="eastAsia"/>
          <w:color w:val="000000"/>
          <w:sz w:val="28"/>
          <w:szCs w:val="28"/>
        </w:rPr>
        <w:lastRenderedPageBreak/>
        <w:t>附件3</w:t>
      </w:r>
    </w:p>
    <w:p w:rsidR="007130E4" w:rsidRPr="003C3F98" w:rsidRDefault="007130E4" w:rsidP="007130E4">
      <w:pPr>
        <w:ind w:left="516"/>
        <w:jc w:val="center"/>
        <w:rPr>
          <w:rFonts w:ascii="宋体" w:hAnsi="宋体" w:hint="eastAsia"/>
          <w:b/>
          <w:color w:val="000000"/>
          <w:sz w:val="36"/>
          <w:szCs w:val="36"/>
        </w:rPr>
      </w:pPr>
      <w:r w:rsidRPr="003C3F98">
        <w:rPr>
          <w:rFonts w:ascii="宋体" w:hAnsi="宋体" w:hint="eastAsia"/>
          <w:b/>
          <w:color w:val="000000"/>
          <w:sz w:val="36"/>
          <w:szCs w:val="36"/>
        </w:rPr>
        <w:t>16课时网络自主学习方案</w:t>
      </w:r>
    </w:p>
    <w:p w:rsidR="007130E4" w:rsidRPr="002C1A9B" w:rsidRDefault="007130E4" w:rsidP="007130E4">
      <w:pPr>
        <w:ind w:left="516"/>
        <w:jc w:val="center"/>
        <w:rPr>
          <w:rFonts w:hint="eastAsia"/>
          <w:b/>
          <w:color w:val="000000"/>
          <w:sz w:val="28"/>
          <w:szCs w:val="28"/>
        </w:rPr>
      </w:pPr>
    </w:p>
    <w:p w:rsidR="007130E4" w:rsidRDefault="007130E4" w:rsidP="007130E4">
      <w:pPr>
        <w:pStyle w:val="a5"/>
        <w:numPr>
          <w:ilvl w:val="0"/>
          <w:numId w:val="1"/>
        </w:numPr>
        <w:spacing w:after="0"/>
        <w:rPr>
          <w:rFonts w:ascii="Times New Roman" w:hAnsi="Times New Roman" w:cs="Times New Roman" w:hint="eastAsia"/>
          <w:b/>
          <w:color w:val="000000"/>
        </w:rPr>
      </w:pPr>
      <w:r w:rsidRPr="002C1A9B">
        <w:rPr>
          <w:rFonts w:ascii="Times New Roman" w:hAnsi="Times New Roman" w:cs="Times New Roman" w:hint="eastAsia"/>
          <w:b/>
          <w:color w:val="000000"/>
        </w:rPr>
        <w:t>教学目</w:t>
      </w:r>
      <w:r>
        <w:rPr>
          <w:rFonts w:ascii="Times New Roman" w:hAnsi="Times New Roman" w:cs="Times New Roman" w:hint="eastAsia"/>
          <w:b/>
          <w:color w:val="000000"/>
        </w:rPr>
        <w:t>的</w:t>
      </w:r>
    </w:p>
    <w:p w:rsidR="007130E4" w:rsidRPr="007B0A85" w:rsidRDefault="007130E4" w:rsidP="007130E4">
      <w:pPr>
        <w:pStyle w:val="a5"/>
        <w:numPr>
          <w:ilvl w:val="0"/>
          <w:numId w:val="2"/>
        </w:numPr>
        <w:spacing w:after="0"/>
        <w:rPr>
          <w:rFonts w:ascii="Times New Roman" w:hAnsi="Times New Roman" w:cs="Times New Roman" w:hint="eastAsia"/>
          <w:color w:val="000000"/>
        </w:rPr>
      </w:pPr>
      <w:r w:rsidRPr="007B0A85">
        <w:rPr>
          <w:rFonts w:ascii="Times New Roman" w:hAnsi="Times New Roman" w:cs="Times New Roman" w:hint="eastAsia"/>
          <w:color w:val="000000"/>
        </w:rPr>
        <w:t>辅助个性化课堂教学</w:t>
      </w:r>
    </w:p>
    <w:p w:rsidR="007130E4" w:rsidRPr="007B0A85" w:rsidRDefault="007130E4" w:rsidP="007130E4">
      <w:pPr>
        <w:pStyle w:val="a5"/>
        <w:numPr>
          <w:ilvl w:val="0"/>
          <w:numId w:val="2"/>
        </w:numPr>
        <w:spacing w:after="0"/>
        <w:rPr>
          <w:rFonts w:ascii="Times New Roman" w:hAnsi="Times New Roman" w:cs="Times New Roman" w:hint="eastAsia"/>
          <w:color w:val="000000"/>
        </w:rPr>
      </w:pPr>
      <w:r w:rsidRPr="007B0A85">
        <w:rPr>
          <w:rFonts w:ascii="Times New Roman" w:hAnsi="Times New Roman" w:cs="Times New Roman" w:hint="eastAsia"/>
          <w:color w:val="000000"/>
        </w:rPr>
        <w:t>增强学生认知的深度和广度</w:t>
      </w:r>
    </w:p>
    <w:p w:rsidR="007130E4" w:rsidRPr="007B0A85" w:rsidRDefault="007130E4" w:rsidP="007130E4">
      <w:pPr>
        <w:pStyle w:val="a5"/>
        <w:numPr>
          <w:ilvl w:val="0"/>
          <w:numId w:val="2"/>
        </w:numPr>
        <w:spacing w:after="0"/>
        <w:rPr>
          <w:rFonts w:ascii="Times New Roman" w:hAnsi="Times New Roman" w:cs="Times New Roman" w:hint="eastAsia"/>
          <w:color w:val="000000"/>
        </w:rPr>
      </w:pPr>
      <w:r w:rsidRPr="007B0A85">
        <w:rPr>
          <w:rFonts w:ascii="Times New Roman" w:hAnsi="Times New Roman" w:cs="Times New Roman" w:hint="eastAsia"/>
          <w:color w:val="000000"/>
        </w:rPr>
        <w:t>辅助推广</w:t>
      </w:r>
      <w:r w:rsidRPr="007B0A85">
        <w:rPr>
          <w:rFonts w:ascii="Times New Roman" w:hAnsi="Times New Roman" w:cs="Times New Roman" w:hint="eastAsia"/>
          <w:color w:val="000000"/>
        </w:rPr>
        <w:t xml:space="preserve"> </w:t>
      </w:r>
      <w:r w:rsidRPr="00DF5432">
        <w:rPr>
          <w:rFonts w:ascii="Times New Roman" w:hAnsi="Times New Roman" w:cs="Times New Roman"/>
          <w:color w:val="000000"/>
        </w:rPr>
        <w:t>我校网络综合教学平台</w:t>
      </w:r>
    </w:p>
    <w:p w:rsidR="007130E4" w:rsidRPr="002C1A9B" w:rsidRDefault="007130E4" w:rsidP="007130E4">
      <w:pPr>
        <w:rPr>
          <w:rFonts w:hint="eastAsia"/>
          <w:b/>
          <w:color w:val="000000"/>
        </w:rPr>
      </w:pPr>
    </w:p>
    <w:p w:rsidR="007130E4" w:rsidRDefault="007130E4" w:rsidP="007130E4">
      <w:pPr>
        <w:pStyle w:val="a5"/>
        <w:numPr>
          <w:ilvl w:val="0"/>
          <w:numId w:val="1"/>
        </w:numPr>
        <w:spacing w:after="0"/>
        <w:rPr>
          <w:rFonts w:ascii="Times New Roman" w:hAnsi="Times New Roman" w:cs="Times New Roman" w:hint="eastAsia"/>
          <w:b/>
          <w:color w:val="000000"/>
        </w:rPr>
      </w:pPr>
      <w:r w:rsidRPr="007B0A85">
        <w:rPr>
          <w:rFonts w:ascii="Times New Roman" w:hAnsi="Times New Roman" w:cs="Times New Roman" w:hint="eastAsia"/>
          <w:b/>
          <w:color w:val="000000"/>
        </w:rPr>
        <w:t>教学内容</w:t>
      </w:r>
    </w:p>
    <w:p w:rsidR="007130E4" w:rsidRPr="00C81778" w:rsidRDefault="007130E4" w:rsidP="007130E4">
      <w:pPr>
        <w:pStyle w:val="a5"/>
        <w:numPr>
          <w:ilvl w:val="0"/>
          <w:numId w:val="3"/>
        </w:numPr>
        <w:spacing w:after="0"/>
        <w:rPr>
          <w:rFonts w:ascii="Times New Roman" w:hAnsi="Times New Roman" w:cs="Times New Roman" w:hint="eastAsia"/>
          <w:color w:val="000000"/>
        </w:rPr>
      </w:pPr>
      <w:r w:rsidRPr="00C81778">
        <w:rPr>
          <w:rFonts w:ascii="Times New Roman" w:hAnsi="Times New Roman" w:cs="Times New Roman" w:hint="eastAsia"/>
          <w:color w:val="000000"/>
        </w:rPr>
        <w:t>按时上传</w:t>
      </w:r>
      <w:r w:rsidRPr="00C81778">
        <w:rPr>
          <w:rFonts w:ascii="Times New Roman" w:hAnsi="Times New Roman" w:cs="Times New Roman" w:hint="eastAsia"/>
          <w:color w:val="000000"/>
        </w:rPr>
        <w:t>ppt</w:t>
      </w:r>
      <w:r w:rsidRPr="00C81778">
        <w:rPr>
          <w:rFonts w:ascii="Times New Roman" w:hAnsi="Times New Roman" w:cs="Times New Roman" w:hint="eastAsia"/>
          <w:color w:val="000000"/>
        </w:rPr>
        <w:t>课堂讲义</w:t>
      </w:r>
    </w:p>
    <w:p w:rsidR="007130E4" w:rsidRPr="00C81778" w:rsidRDefault="007130E4" w:rsidP="007130E4">
      <w:pPr>
        <w:pStyle w:val="a5"/>
        <w:numPr>
          <w:ilvl w:val="0"/>
          <w:numId w:val="3"/>
        </w:numPr>
        <w:spacing w:after="0"/>
        <w:rPr>
          <w:rFonts w:ascii="Times New Roman" w:hAnsi="Times New Roman" w:cs="Times New Roman" w:hint="eastAsia"/>
          <w:color w:val="000000"/>
        </w:rPr>
      </w:pPr>
      <w:r w:rsidRPr="00C81778">
        <w:rPr>
          <w:rFonts w:ascii="Times New Roman" w:hAnsi="Times New Roman" w:cs="Times New Roman" w:hint="eastAsia"/>
          <w:color w:val="000000"/>
        </w:rPr>
        <w:t>开学初提供阅读清单</w:t>
      </w:r>
    </w:p>
    <w:p w:rsidR="007130E4" w:rsidRPr="00C81778" w:rsidRDefault="007130E4" w:rsidP="007130E4">
      <w:pPr>
        <w:pStyle w:val="a5"/>
        <w:numPr>
          <w:ilvl w:val="0"/>
          <w:numId w:val="3"/>
        </w:numPr>
        <w:spacing w:after="0"/>
        <w:rPr>
          <w:rFonts w:ascii="Times New Roman" w:hAnsi="Times New Roman" w:cs="Times New Roman" w:hint="eastAsia"/>
          <w:color w:val="000000"/>
        </w:rPr>
      </w:pPr>
      <w:r w:rsidRPr="00C81778">
        <w:rPr>
          <w:rFonts w:ascii="Times New Roman" w:hAnsi="Times New Roman" w:cs="Times New Roman" w:hint="eastAsia"/>
          <w:color w:val="000000"/>
        </w:rPr>
        <w:t>定期布置网上作业（共计三次、在线答疑）</w:t>
      </w:r>
    </w:p>
    <w:p w:rsidR="007130E4" w:rsidRPr="00C81778" w:rsidRDefault="007130E4" w:rsidP="007130E4">
      <w:pPr>
        <w:pStyle w:val="a5"/>
        <w:numPr>
          <w:ilvl w:val="0"/>
          <w:numId w:val="3"/>
        </w:numPr>
        <w:spacing w:after="0"/>
        <w:rPr>
          <w:rFonts w:ascii="Times New Roman" w:hAnsi="Times New Roman" w:cs="Times New Roman" w:hint="eastAsia"/>
          <w:color w:val="000000"/>
        </w:rPr>
      </w:pPr>
      <w:r w:rsidRPr="00C81778">
        <w:rPr>
          <w:rFonts w:ascii="Times New Roman" w:hAnsi="Times New Roman" w:cs="Times New Roman" w:hint="eastAsia"/>
          <w:color w:val="000000"/>
        </w:rPr>
        <w:t>安排学生自主在线讨论（每周至少一次）和教师在线答疑</w:t>
      </w:r>
      <w:r w:rsidRPr="00C81778">
        <w:rPr>
          <w:rFonts w:ascii="Times New Roman" w:hAnsi="Times New Roman" w:cs="Times New Roman" w:hint="eastAsia"/>
          <w:color w:val="000000"/>
        </w:rPr>
        <w:t xml:space="preserve"> </w:t>
      </w:r>
      <w:r w:rsidRPr="00C81778">
        <w:rPr>
          <w:rFonts w:ascii="Times New Roman" w:hAnsi="Times New Roman" w:cs="Times New Roman" w:hint="eastAsia"/>
          <w:color w:val="000000"/>
        </w:rPr>
        <w:t>（每周至少一次）</w:t>
      </w:r>
    </w:p>
    <w:p w:rsidR="007130E4" w:rsidRPr="002C1A9B" w:rsidRDefault="007130E4" w:rsidP="007130E4">
      <w:pPr>
        <w:rPr>
          <w:rFonts w:hint="eastAsia"/>
          <w:b/>
          <w:color w:val="000000"/>
        </w:rPr>
      </w:pPr>
    </w:p>
    <w:p w:rsidR="007130E4" w:rsidRPr="002C1A9B" w:rsidRDefault="007130E4" w:rsidP="007130E4">
      <w:pPr>
        <w:pStyle w:val="a5"/>
        <w:numPr>
          <w:ilvl w:val="0"/>
          <w:numId w:val="1"/>
        </w:numPr>
        <w:spacing w:after="0"/>
        <w:rPr>
          <w:rFonts w:ascii="Times New Roman" w:hAnsi="Times New Roman" w:cs="Times New Roman" w:hint="eastAsia"/>
          <w:b/>
          <w:color w:val="000000"/>
        </w:rPr>
      </w:pPr>
      <w:r w:rsidRPr="002C1A9B">
        <w:rPr>
          <w:rFonts w:ascii="Times New Roman" w:hAnsi="Times New Roman" w:cs="Times New Roman" w:hint="eastAsia"/>
          <w:b/>
          <w:color w:val="000000"/>
        </w:rPr>
        <w:t>评估机制</w:t>
      </w:r>
    </w:p>
    <w:p w:rsidR="007130E4" w:rsidRDefault="007130E4" w:rsidP="007130E4">
      <w:pPr>
        <w:ind w:firstLineChars="500" w:firstLine="1200"/>
        <w:rPr>
          <w:rFonts w:ascii="宋体" w:hAnsi="宋体" w:hint="eastAsia"/>
          <w:color w:val="000000"/>
          <w:sz w:val="24"/>
        </w:rPr>
      </w:pPr>
      <w:r w:rsidRPr="007B0A85">
        <w:rPr>
          <w:rFonts w:ascii="宋体" w:hAnsi="宋体"/>
          <w:color w:val="000000"/>
          <w:sz w:val="24"/>
        </w:rPr>
        <w:t>进行中期和期末问卷调查</w:t>
      </w:r>
      <w:r>
        <w:rPr>
          <w:rFonts w:ascii="宋体" w:hAnsi="宋体" w:hint="eastAsia"/>
          <w:color w:val="000000"/>
          <w:sz w:val="24"/>
        </w:rPr>
        <w:t>，涵盖以下内容：</w:t>
      </w:r>
    </w:p>
    <w:p w:rsidR="007130E4" w:rsidRDefault="007130E4" w:rsidP="007130E4">
      <w:pPr>
        <w:pStyle w:val="a5"/>
        <w:numPr>
          <w:ilvl w:val="0"/>
          <w:numId w:val="4"/>
        </w:numPr>
        <w:rPr>
          <w:rFonts w:cs="Times New Roman" w:hint="eastAsia"/>
          <w:color w:val="000000"/>
        </w:rPr>
      </w:pPr>
      <w:r>
        <w:rPr>
          <w:rFonts w:cs="Times New Roman" w:hint="eastAsia"/>
          <w:color w:val="000000"/>
        </w:rPr>
        <w:t>在线教学内容量化检查（详情见上）</w:t>
      </w:r>
    </w:p>
    <w:p w:rsidR="007130E4" w:rsidRDefault="007130E4" w:rsidP="007130E4">
      <w:pPr>
        <w:pStyle w:val="a5"/>
        <w:numPr>
          <w:ilvl w:val="0"/>
          <w:numId w:val="4"/>
        </w:numPr>
        <w:rPr>
          <w:rFonts w:cs="Times New Roman" w:hint="eastAsia"/>
          <w:color w:val="000000"/>
        </w:rPr>
      </w:pPr>
      <w:r>
        <w:rPr>
          <w:rFonts w:cs="Times New Roman" w:hint="eastAsia"/>
          <w:color w:val="000000"/>
        </w:rPr>
        <w:t>检查在线教学内容与个性化课程的关联度、深度、广度</w:t>
      </w:r>
    </w:p>
    <w:p w:rsidR="007130E4" w:rsidRPr="00017919" w:rsidRDefault="007130E4" w:rsidP="007130E4">
      <w:pPr>
        <w:pStyle w:val="a5"/>
        <w:numPr>
          <w:ilvl w:val="0"/>
          <w:numId w:val="4"/>
        </w:numPr>
        <w:rPr>
          <w:rFonts w:cs="Times New Roman" w:hint="eastAsia"/>
          <w:color w:val="000000"/>
        </w:rPr>
      </w:pPr>
      <w:r>
        <w:rPr>
          <w:rFonts w:cs="Times New Roman" w:hint="eastAsia"/>
          <w:color w:val="000000"/>
        </w:rPr>
        <w:t>学生反馈</w:t>
      </w:r>
    </w:p>
    <w:p w:rsidR="00193A92" w:rsidRDefault="00193A92"/>
    <w:sectPr w:rsidR="00193A92" w:rsidSect="00A30F46">
      <w:headerReference w:type="default" r:id="rId7"/>
      <w:footerReference w:type="even" r:id="rId8"/>
      <w:footerReference w:type="default" r:id="rId9"/>
      <w:pgSz w:w="11906" w:h="16838"/>
      <w:pgMar w:top="2155" w:right="1474" w:bottom="158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A92" w:rsidRDefault="00193A92" w:rsidP="007130E4">
      <w:r>
        <w:separator/>
      </w:r>
    </w:p>
  </w:endnote>
  <w:endnote w:type="continuationSeparator" w:id="1">
    <w:p w:rsidR="00193A92" w:rsidRDefault="00193A92" w:rsidP="007130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90" w:rsidRDefault="00193A92" w:rsidP="00496D80">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FA0690" w:rsidRDefault="00193A92" w:rsidP="00A30F4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90" w:rsidRPr="00A30F46" w:rsidRDefault="00193A92" w:rsidP="00496D80">
    <w:pPr>
      <w:pStyle w:val="a4"/>
      <w:framePr w:wrap="around" w:vAnchor="text" w:hAnchor="margin" w:xAlign="outside" w:y="1"/>
      <w:rPr>
        <w:rStyle w:val="a6"/>
        <w:rFonts w:ascii="仿宋_GB2312" w:eastAsia="仿宋_GB2312" w:hint="eastAsia"/>
        <w:sz w:val="32"/>
        <w:szCs w:val="32"/>
      </w:rPr>
    </w:pPr>
    <w:r w:rsidRPr="00A30F46">
      <w:rPr>
        <w:rStyle w:val="a6"/>
        <w:rFonts w:ascii="仿宋_GB2312" w:eastAsia="仿宋_GB2312" w:hint="eastAsia"/>
        <w:sz w:val="32"/>
        <w:szCs w:val="32"/>
      </w:rPr>
      <w:fldChar w:fldCharType="begin"/>
    </w:r>
    <w:r w:rsidRPr="00A30F46">
      <w:rPr>
        <w:rStyle w:val="a6"/>
        <w:rFonts w:ascii="仿宋_GB2312" w:eastAsia="仿宋_GB2312" w:hint="eastAsia"/>
        <w:sz w:val="32"/>
        <w:szCs w:val="32"/>
      </w:rPr>
      <w:instrText xml:space="preserve">PAGE  </w:instrText>
    </w:r>
    <w:r w:rsidRPr="00A30F46">
      <w:rPr>
        <w:rStyle w:val="a6"/>
        <w:rFonts w:ascii="仿宋_GB2312" w:eastAsia="仿宋_GB2312" w:hint="eastAsia"/>
        <w:sz w:val="32"/>
        <w:szCs w:val="32"/>
      </w:rPr>
      <w:fldChar w:fldCharType="separate"/>
    </w:r>
    <w:r w:rsidR="007130E4">
      <w:rPr>
        <w:rStyle w:val="a6"/>
        <w:rFonts w:ascii="仿宋_GB2312" w:eastAsia="仿宋_GB2312"/>
        <w:noProof/>
        <w:sz w:val="32"/>
        <w:szCs w:val="32"/>
      </w:rPr>
      <w:t>- 1 -</w:t>
    </w:r>
    <w:r w:rsidRPr="00A30F46">
      <w:rPr>
        <w:rStyle w:val="a6"/>
        <w:rFonts w:ascii="仿宋_GB2312" w:eastAsia="仿宋_GB2312" w:hint="eastAsia"/>
        <w:sz w:val="32"/>
        <w:szCs w:val="32"/>
      </w:rPr>
      <w:fldChar w:fldCharType="end"/>
    </w:r>
  </w:p>
  <w:p w:rsidR="00FA0690" w:rsidRDefault="00193A92" w:rsidP="00A30F46">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A92" w:rsidRDefault="00193A92" w:rsidP="007130E4">
      <w:r>
        <w:separator/>
      </w:r>
    </w:p>
  </w:footnote>
  <w:footnote w:type="continuationSeparator" w:id="1">
    <w:p w:rsidR="00193A92" w:rsidRDefault="00193A92" w:rsidP="00713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90" w:rsidRDefault="00193A92" w:rsidP="0069579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728ED"/>
    <w:multiLevelType w:val="hybridMultilevel"/>
    <w:tmpl w:val="6718611E"/>
    <w:lvl w:ilvl="0" w:tplc="04090001">
      <w:start w:val="1"/>
      <w:numFmt w:val="bullet"/>
      <w:lvlText w:val=""/>
      <w:lvlJc w:val="left"/>
      <w:pPr>
        <w:ind w:left="1296" w:hanging="420"/>
      </w:pPr>
      <w:rPr>
        <w:rFonts w:ascii="Wingdings" w:hAnsi="Wingdings" w:hint="default"/>
      </w:rPr>
    </w:lvl>
    <w:lvl w:ilvl="1" w:tplc="04090003" w:tentative="1">
      <w:start w:val="1"/>
      <w:numFmt w:val="bullet"/>
      <w:lvlText w:val=""/>
      <w:lvlJc w:val="left"/>
      <w:pPr>
        <w:ind w:left="1716" w:hanging="420"/>
      </w:pPr>
      <w:rPr>
        <w:rFonts w:ascii="Wingdings" w:hAnsi="Wingdings" w:hint="default"/>
      </w:rPr>
    </w:lvl>
    <w:lvl w:ilvl="2" w:tplc="04090005"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3" w:tentative="1">
      <w:start w:val="1"/>
      <w:numFmt w:val="bullet"/>
      <w:lvlText w:val=""/>
      <w:lvlJc w:val="left"/>
      <w:pPr>
        <w:ind w:left="2976" w:hanging="420"/>
      </w:pPr>
      <w:rPr>
        <w:rFonts w:ascii="Wingdings" w:hAnsi="Wingdings" w:hint="default"/>
      </w:rPr>
    </w:lvl>
    <w:lvl w:ilvl="5" w:tplc="04090005"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3" w:tentative="1">
      <w:start w:val="1"/>
      <w:numFmt w:val="bullet"/>
      <w:lvlText w:val=""/>
      <w:lvlJc w:val="left"/>
      <w:pPr>
        <w:ind w:left="4236" w:hanging="420"/>
      </w:pPr>
      <w:rPr>
        <w:rFonts w:ascii="Wingdings" w:hAnsi="Wingdings" w:hint="default"/>
      </w:rPr>
    </w:lvl>
    <w:lvl w:ilvl="8" w:tplc="04090005" w:tentative="1">
      <w:start w:val="1"/>
      <w:numFmt w:val="bullet"/>
      <w:lvlText w:val=""/>
      <w:lvlJc w:val="left"/>
      <w:pPr>
        <w:ind w:left="4656" w:hanging="420"/>
      </w:pPr>
      <w:rPr>
        <w:rFonts w:ascii="Wingdings" w:hAnsi="Wingdings" w:hint="default"/>
      </w:rPr>
    </w:lvl>
  </w:abstractNum>
  <w:abstractNum w:abstractNumId="1">
    <w:nsid w:val="3BD931E1"/>
    <w:multiLevelType w:val="hybridMultilevel"/>
    <w:tmpl w:val="92A42DFE"/>
    <w:lvl w:ilvl="0" w:tplc="04090001">
      <w:start w:val="1"/>
      <w:numFmt w:val="bullet"/>
      <w:lvlText w:val=""/>
      <w:lvlJc w:val="left"/>
      <w:pPr>
        <w:ind w:left="1485" w:hanging="420"/>
      </w:pPr>
      <w:rPr>
        <w:rFonts w:ascii="Wingdings" w:hAnsi="Wingdings" w:hint="default"/>
      </w:rPr>
    </w:lvl>
    <w:lvl w:ilvl="1" w:tplc="04090003" w:tentative="1">
      <w:start w:val="1"/>
      <w:numFmt w:val="bullet"/>
      <w:lvlText w:val=""/>
      <w:lvlJc w:val="left"/>
      <w:pPr>
        <w:ind w:left="1905" w:hanging="420"/>
      </w:pPr>
      <w:rPr>
        <w:rFonts w:ascii="Wingdings" w:hAnsi="Wingdings" w:hint="default"/>
      </w:rPr>
    </w:lvl>
    <w:lvl w:ilvl="2" w:tplc="04090005"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3" w:tentative="1">
      <w:start w:val="1"/>
      <w:numFmt w:val="bullet"/>
      <w:lvlText w:val=""/>
      <w:lvlJc w:val="left"/>
      <w:pPr>
        <w:ind w:left="3165" w:hanging="420"/>
      </w:pPr>
      <w:rPr>
        <w:rFonts w:ascii="Wingdings" w:hAnsi="Wingdings" w:hint="default"/>
      </w:rPr>
    </w:lvl>
    <w:lvl w:ilvl="5" w:tplc="04090005"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3" w:tentative="1">
      <w:start w:val="1"/>
      <w:numFmt w:val="bullet"/>
      <w:lvlText w:val=""/>
      <w:lvlJc w:val="left"/>
      <w:pPr>
        <w:ind w:left="4425" w:hanging="420"/>
      </w:pPr>
      <w:rPr>
        <w:rFonts w:ascii="Wingdings" w:hAnsi="Wingdings" w:hint="default"/>
      </w:rPr>
    </w:lvl>
    <w:lvl w:ilvl="8" w:tplc="04090005" w:tentative="1">
      <w:start w:val="1"/>
      <w:numFmt w:val="bullet"/>
      <w:lvlText w:val=""/>
      <w:lvlJc w:val="left"/>
      <w:pPr>
        <w:ind w:left="4845" w:hanging="420"/>
      </w:pPr>
      <w:rPr>
        <w:rFonts w:ascii="Wingdings" w:hAnsi="Wingdings" w:hint="default"/>
      </w:rPr>
    </w:lvl>
  </w:abstractNum>
  <w:abstractNum w:abstractNumId="2">
    <w:nsid w:val="50A16CD7"/>
    <w:multiLevelType w:val="hybridMultilevel"/>
    <w:tmpl w:val="A3D4752E"/>
    <w:lvl w:ilvl="0" w:tplc="04090001">
      <w:start w:val="1"/>
      <w:numFmt w:val="bullet"/>
      <w:lvlText w:val=""/>
      <w:lvlJc w:val="left"/>
      <w:pPr>
        <w:ind w:left="1296" w:hanging="420"/>
      </w:pPr>
      <w:rPr>
        <w:rFonts w:ascii="Wingdings" w:hAnsi="Wingdings" w:hint="default"/>
      </w:rPr>
    </w:lvl>
    <w:lvl w:ilvl="1" w:tplc="04090003" w:tentative="1">
      <w:start w:val="1"/>
      <w:numFmt w:val="bullet"/>
      <w:lvlText w:val=""/>
      <w:lvlJc w:val="left"/>
      <w:pPr>
        <w:ind w:left="1716" w:hanging="420"/>
      </w:pPr>
      <w:rPr>
        <w:rFonts w:ascii="Wingdings" w:hAnsi="Wingdings" w:hint="default"/>
      </w:rPr>
    </w:lvl>
    <w:lvl w:ilvl="2" w:tplc="04090005"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3" w:tentative="1">
      <w:start w:val="1"/>
      <w:numFmt w:val="bullet"/>
      <w:lvlText w:val=""/>
      <w:lvlJc w:val="left"/>
      <w:pPr>
        <w:ind w:left="2976" w:hanging="420"/>
      </w:pPr>
      <w:rPr>
        <w:rFonts w:ascii="Wingdings" w:hAnsi="Wingdings" w:hint="default"/>
      </w:rPr>
    </w:lvl>
    <w:lvl w:ilvl="5" w:tplc="04090005"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3" w:tentative="1">
      <w:start w:val="1"/>
      <w:numFmt w:val="bullet"/>
      <w:lvlText w:val=""/>
      <w:lvlJc w:val="left"/>
      <w:pPr>
        <w:ind w:left="4236" w:hanging="420"/>
      </w:pPr>
      <w:rPr>
        <w:rFonts w:ascii="Wingdings" w:hAnsi="Wingdings" w:hint="default"/>
      </w:rPr>
    </w:lvl>
    <w:lvl w:ilvl="8" w:tplc="04090005" w:tentative="1">
      <w:start w:val="1"/>
      <w:numFmt w:val="bullet"/>
      <w:lvlText w:val=""/>
      <w:lvlJc w:val="left"/>
      <w:pPr>
        <w:ind w:left="4656" w:hanging="420"/>
      </w:pPr>
      <w:rPr>
        <w:rFonts w:ascii="Wingdings" w:hAnsi="Wingdings" w:hint="default"/>
      </w:rPr>
    </w:lvl>
  </w:abstractNum>
  <w:abstractNum w:abstractNumId="3">
    <w:nsid w:val="6880532B"/>
    <w:multiLevelType w:val="hybridMultilevel"/>
    <w:tmpl w:val="624681FA"/>
    <w:lvl w:ilvl="0" w:tplc="B6962838">
      <w:start w:val="1"/>
      <w:numFmt w:val="decimal"/>
      <w:lvlText w:val="%1."/>
      <w:lvlJc w:val="left"/>
      <w:pPr>
        <w:ind w:left="876" w:hanging="360"/>
      </w:pPr>
      <w:rPr>
        <w:rFonts w:hint="default"/>
      </w:rPr>
    </w:lvl>
    <w:lvl w:ilvl="1" w:tplc="04090019" w:tentative="1">
      <w:start w:val="1"/>
      <w:numFmt w:val="lowerLetter"/>
      <w:lvlText w:val="%2)"/>
      <w:lvlJc w:val="left"/>
      <w:pPr>
        <w:ind w:left="1356" w:hanging="420"/>
      </w:pPr>
    </w:lvl>
    <w:lvl w:ilvl="2" w:tplc="0409001B" w:tentative="1">
      <w:start w:val="1"/>
      <w:numFmt w:val="lowerRoman"/>
      <w:lvlText w:val="%3."/>
      <w:lvlJc w:val="right"/>
      <w:pPr>
        <w:ind w:left="1776" w:hanging="420"/>
      </w:pPr>
    </w:lvl>
    <w:lvl w:ilvl="3" w:tplc="0409000F" w:tentative="1">
      <w:start w:val="1"/>
      <w:numFmt w:val="decimal"/>
      <w:lvlText w:val="%4."/>
      <w:lvlJc w:val="left"/>
      <w:pPr>
        <w:ind w:left="2196" w:hanging="420"/>
      </w:pPr>
    </w:lvl>
    <w:lvl w:ilvl="4" w:tplc="04090019" w:tentative="1">
      <w:start w:val="1"/>
      <w:numFmt w:val="lowerLetter"/>
      <w:lvlText w:val="%5)"/>
      <w:lvlJc w:val="left"/>
      <w:pPr>
        <w:ind w:left="2616" w:hanging="420"/>
      </w:pPr>
    </w:lvl>
    <w:lvl w:ilvl="5" w:tplc="0409001B" w:tentative="1">
      <w:start w:val="1"/>
      <w:numFmt w:val="lowerRoman"/>
      <w:lvlText w:val="%6."/>
      <w:lvlJc w:val="right"/>
      <w:pPr>
        <w:ind w:left="3036" w:hanging="420"/>
      </w:pPr>
    </w:lvl>
    <w:lvl w:ilvl="6" w:tplc="0409000F" w:tentative="1">
      <w:start w:val="1"/>
      <w:numFmt w:val="decimal"/>
      <w:lvlText w:val="%7."/>
      <w:lvlJc w:val="left"/>
      <w:pPr>
        <w:ind w:left="3456" w:hanging="420"/>
      </w:pPr>
    </w:lvl>
    <w:lvl w:ilvl="7" w:tplc="04090019" w:tentative="1">
      <w:start w:val="1"/>
      <w:numFmt w:val="lowerLetter"/>
      <w:lvlText w:val="%8)"/>
      <w:lvlJc w:val="left"/>
      <w:pPr>
        <w:ind w:left="3876" w:hanging="420"/>
      </w:pPr>
    </w:lvl>
    <w:lvl w:ilvl="8" w:tplc="0409001B" w:tentative="1">
      <w:start w:val="1"/>
      <w:numFmt w:val="lowerRoman"/>
      <w:lvlText w:val="%9."/>
      <w:lvlJc w:val="right"/>
      <w:pPr>
        <w:ind w:left="4296" w:hanging="420"/>
      </w:pPr>
    </w:lvl>
  </w:abstractNum>
  <w:abstractNum w:abstractNumId="4">
    <w:nsid w:val="77777315"/>
    <w:multiLevelType w:val="hybridMultilevel"/>
    <w:tmpl w:val="A69EA6D8"/>
    <w:lvl w:ilvl="0" w:tplc="9FF039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30E4"/>
    <w:rsid w:val="00193A92"/>
    <w:rsid w:val="007130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130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30E4"/>
    <w:rPr>
      <w:sz w:val="18"/>
      <w:szCs w:val="18"/>
    </w:rPr>
  </w:style>
  <w:style w:type="paragraph" w:styleId="a4">
    <w:name w:val="footer"/>
    <w:basedOn w:val="a"/>
    <w:link w:val="Char0"/>
    <w:unhideWhenUsed/>
    <w:rsid w:val="007130E4"/>
    <w:pPr>
      <w:tabs>
        <w:tab w:val="center" w:pos="4153"/>
        <w:tab w:val="right" w:pos="8306"/>
      </w:tabs>
      <w:snapToGrid w:val="0"/>
      <w:jc w:val="left"/>
    </w:pPr>
    <w:rPr>
      <w:sz w:val="18"/>
      <w:szCs w:val="18"/>
    </w:rPr>
  </w:style>
  <w:style w:type="character" w:customStyle="1" w:styleId="Char0">
    <w:name w:val="页脚 Char"/>
    <w:basedOn w:val="a0"/>
    <w:link w:val="a4"/>
    <w:rsid w:val="007130E4"/>
    <w:rPr>
      <w:sz w:val="18"/>
      <w:szCs w:val="18"/>
    </w:rPr>
  </w:style>
  <w:style w:type="paragraph" w:styleId="a5">
    <w:name w:val="List Paragraph"/>
    <w:basedOn w:val="a"/>
    <w:qFormat/>
    <w:rsid w:val="007130E4"/>
    <w:pPr>
      <w:widowControl/>
      <w:spacing w:before="100" w:beforeAutospacing="1" w:after="100" w:afterAutospacing="1"/>
      <w:jc w:val="left"/>
    </w:pPr>
    <w:rPr>
      <w:rFonts w:ascii="宋体" w:hAnsi="宋体" w:cs="宋体"/>
      <w:kern w:val="0"/>
      <w:sz w:val="24"/>
    </w:rPr>
  </w:style>
  <w:style w:type="character" w:styleId="a6">
    <w:name w:val="page number"/>
    <w:basedOn w:val="a0"/>
    <w:rsid w:val="007130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2015-11-26T01:03:00Z</dcterms:created>
  <dcterms:modified xsi:type="dcterms:W3CDTF">2015-11-26T01:03:00Z</dcterms:modified>
</cp:coreProperties>
</file>