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2019-2020学年第2学期</w:t>
      </w:r>
      <w:r>
        <w:rPr>
          <w:rFonts w:hint="eastAsia" w:ascii="宋体" w:hAnsi="宋体"/>
          <w:b/>
          <w:sz w:val="24"/>
          <w:lang w:eastAsia="zh-CN"/>
        </w:rPr>
        <w:t>下半段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“人文通识经典（传统与现代经典选读）”课程开设课程</w:t>
      </w:r>
      <w:r>
        <w:rPr>
          <w:rFonts w:hint="eastAsia" w:ascii="宋体" w:hAnsi="宋体"/>
          <w:b/>
          <w:sz w:val="24"/>
          <w:lang w:eastAsia="zh-CN"/>
        </w:rPr>
        <w:t>任课教师</w:t>
      </w:r>
      <w:r>
        <w:rPr>
          <w:rFonts w:hint="eastAsia" w:ascii="宋体" w:hAnsi="宋体"/>
          <w:b/>
          <w:sz w:val="24"/>
        </w:rPr>
        <w:t>简介</w:t>
      </w:r>
    </w:p>
    <w:p>
      <w:pPr>
        <w:ind w:firstLine="442" w:firstLineChars="200"/>
        <w:jc w:val="left"/>
        <w:rPr>
          <w:rFonts w:ascii="宋体" w:hAnsi="宋体" w:cs="宋体"/>
          <w:b/>
          <w:bCs/>
          <w:kern w:val="0"/>
          <w:sz w:val="22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朱小宁</w:t>
      </w:r>
      <w:r>
        <w:rPr>
          <w:rFonts w:hint="eastAsia" w:ascii="宋体" w:hAnsi="宋体"/>
          <w:color w:val="000000"/>
          <w:szCs w:val="21"/>
        </w:rPr>
        <w:t>，古代文学硕士，讲师。</w:t>
      </w:r>
      <w:r>
        <w:rPr>
          <w:rFonts w:hint="eastAsia" w:ascii="宋体" w:hAnsi="宋体"/>
          <w:szCs w:val="21"/>
        </w:rPr>
        <w:t>从事古代文学研究，讲授《大学语文》、《古代汉语》和《中国古代文学史》课程。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黄松梅</w:t>
      </w:r>
      <w:r>
        <w:rPr>
          <w:rFonts w:hint="eastAsia" w:ascii="Calibri" w:hAnsi="Calibri"/>
          <w:color w:val="000000"/>
          <w:szCs w:val="21"/>
        </w:rPr>
        <w:t xml:space="preserve">， </w:t>
      </w:r>
      <w:r>
        <w:rPr>
          <w:rFonts w:hint="eastAsia" w:ascii="宋体" w:hAnsi="宋体"/>
          <w:color w:val="000000"/>
          <w:szCs w:val="21"/>
        </w:rPr>
        <w:t>副教授，毕业于兰州大学中文系汉语言文学专业，长期从事汉语言文学专业教学与研究工作。</w:t>
      </w:r>
    </w:p>
    <w:p>
      <w:pPr>
        <w:spacing w:line="360" w:lineRule="auto"/>
      </w:pPr>
      <w:r>
        <w:rPr>
          <w:rFonts w:hint="eastAsia" w:ascii="宋体" w:hAnsi="宋体"/>
          <w:b/>
          <w:szCs w:val="21"/>
        </w:rPr>
        <w:t>张灵辉</w:t>
      </w:r>
      <w:r>
        <w:rPr>
          <w:rFonts w:hint="eastAsia" w:ascii="宋体" w:hAnsi="宋体"/>
          <w:szCs w:val="21"/>
        </w:rPr>
        <w:t>， 硕士，讲师。主要研究方向为社会学、心理学、消费者行为学、媒体与性文化研究等。</w:t>
      </w:r>
    </w:p>
    <w:p>
      <w:pPr>
        <w:spacing w:line="360" w:lineRule="auto"/>
        <w:rPr>
          <w:szCs w:val="21"/>
        </w:rPr>
      </w:pPr>
      <w:r>
        <w:rPr>
          <w:b/>
          <w:szCs w:val="21"/>
        </w:rPr>
        <w:t>仲冬梅</w:t>
      </w:r>
      <w:r>
        <w:rPr>
          <w:rFonts w:hint="eastAsia"/>
          <w:szCs w:val="21"/>
        </w:rPr>
        <w:t>， 华东师范大学</w:t>
      </w:r>
      <w:r>
        <w:rPr>
          <w:szCs w:val="21"/>
        </w:rPr>
        <w:t>古典文学博士，副教授。主要研究方向</w:t>
      </w:r>
      <w:r>
        <w:rPr>
          <w:rFonts w:hint="eastAsia"/>
          <w:szCs w:val="21"/>
        </w:rPr>
        <w:t>：</w:t>
      </w:r>
      <w:r>
        <w:rPr>
          <w:szCs w:val="21"/>
        </w:rPr>
        <w:t>唐宋词研究及批评。承担中文系部分古典文学史授课任务。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b/>
          <w:color w:val="auto"/>
          <w:szCs w:val="21"/>
        </w:rPr>
        <w:t xml:space="preserve">安华涛， </w:t>
      </w:r>
      <w:r>
        <w:rPr>
          <w:rFonts w:hint="eastAsia"/>
          <w:color w:val="auto"/>
          <w:szCs w:val="21"/>
        </w:rPr>
        <w:t>硕士，副教授。主要研究中国古代文学与海南历史文化。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张  睿， </w:t>
      </w:r>
      <w:r>
        <w:rPr>
          <w:rFonts w:hint="eastAsia" w:ascii="宋体" w:hAnsi="宋体"/>
          <w:szCs w:val="21"/>
        </w:rPr>
        <w:t>艺术学硕士，副教授，中国广告协会学术委员会委员，主要研究领域为广告、品牌、视觉创达设计等。</w:t>
      </w:r>
    </w:p>
    <w:p>
      <w:pPr>
        <w:spacing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孙海兰</w:t>
      </w:r>
      <w:r>
        <w:rPr>
          <w:rFonts w:hint="eastAsia" w:ascii="宋体" w:hAnsi="宋体"/>
          <w:color w:val="auto"/>
          <w:szCs w:val="21"/>
        </w:rPr>
        <w:t>， 文学博士，副教授。主要从事中国古代文学（先秦文学）、当代文化批评及海南历史文化研究。</w:t>
      </w:r>
    </w:p>
    <w:p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 w:cs="Times New Roman"/>
          <w:b/>
          <w:kern w:val="2"/>
          <w:sz w:val="21"/>
          <w:szCs w:val="21"/>
        </w:rPr>
        <w:t xml:space="preserve">董楠楠， </w:t>
      </w:r>
      <w:r>
        <w:rPr>
          <w:rFonts w:hint="eastAsia" w:cs="Times New Roman"/>
          <w:kern w:val="2"/>
          <w:sz w:val="21"/>
          <w:szCs w:val="21"/>
        </w:rPr>
        <w:t>南京大学戏剧学艺术硕士，北京电影学院访问学者，讲师。主要研究方向：戏剧与影视学，影视表演，影视声音。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严孟春</w:t>
      </w:r>
      <w:r>
        <w:rPr>
          <w:rFonts w:hint="eastAsia" w:ascii="宋体" w:hAnsi="宋体"/>
          <w:szCs w:val="21"/>
        </w:rPr>
        <w:t>， 文学博士，副编审。主要从事中国古代文学、编辑学研究。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孙  葳</w:t>
      </w:r>
      <w:r>
        <w:rPr>
          <w:rFonts w:hint="eastAsia" w:ascii="宋体" w:hAnsi="宋体"/>
          <w:szCs w:val="21"/>
        </w:rPr>
        <w:t>， 文学博士，讲师。主要研究方向：大众传播理论、媒介素养教育、新世纪网络文学研究。主讲本科课程《大众传播学》、《网络舆情研究》、《人际传播学》等。</w:t>
      </w:r>
    </w:p>
    <w:p>
      <w:pPr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bCs/>
          <w:szCs w:val="21"/>
        </w:rPr>
        <w:t xml:space="preserve">高光辉， </w:t>
      </w:r>
      <w:r>
        <w:rPr>
          <w:rFonts w:hint="eastAsia" w:ascii="宋体" w:hAnsi="宋体"/>
          <w:szCs w:val="21"/>
        </w:rPr>
        <w:t>副编审，长期担任总编辑，宣传部长、新闻发言人。主要从事报刊编辑研究及实践、新闻采访与写作、宣传及新闻发布工作。主讲课程：《编辑实务》《新闻采访与写作》《危机公关与舆情管理》等。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李安斌，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ascii="宋体" w:hAnsi="宋体"/>
          <w:szCs w:val="21"/>
        </w:rPr>
        <w:t>四川大学比较文学与世界文学博士，副教授，主要研究方向为比较文学、美国文学与文化、西方文论。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张芳宁， </w:t>
      </w:r>
      <w:r>
        <w:rPr>
          <w:rFonts w:hint="eastAsia" w:ascii="宋体" w:hAnsi="宋体"/>
          <w:szCs w:val="21"/>
        </w:rPr>
        <w:t>博士，专业方向为古典诗学、古典戏剧理论、西方政治思想史，曾开课程有西方古典文明、外国文学和外国戏剧研究。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b/>
        </w:rPr>
        <w:t xml:space="preserve">毕燕娟， </w:t>
      </w:r>
      <w:r>
        <w:rPr>
          <w:rFonts w:hint="eastAsia" w:ascii="宋体" w:hAnsi="宋体"/>
          <w:szCs w:val="21"/>
        </w:rPr>
        <w:t>文学博士，讲师。主要从事现代汉语语法、对外汉语教学及第二语言习得等相关学科研究。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吴君静,</w:t>
      </w:r>
      <w:r>
        <w:rPr>
          <w:rFonts w:hint="eastAsia" w:ascii="宋体" w:hAnsi="宋体"/>
          <w:szCs w:val="21"/>
        </w:rPr>
        <w:t xml:space="preserve">  大众传播学硕士 讲师 美国加州州立大学访问学者 英国6年留学及媒体工作经历。主讲《广告策划与创意》 、《新闻学》等课程。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b/>
          <w:szCs w:val="21"/>
        </w:rPr>
        <w:t xml:space="preserve">海  滨， </w:t>
      </w:r>
      <w:r>
        <w:rPr>
          <w:rFonts w:hint="eastAsia" w:hAnsi="宋体"/>
          <w:szCs w:val="21"/>
        </w:rPr>
        <w:t>教授，文学博士。长期醉心于中国古代文学教学与研究，潜心于西域文史和海南文史研究，并积极致力于国学教育与传播。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b/>
          <w:bCs/>
          <w:szCs w:val="21"/>
        </w:rPr>
        <w:t>张</w:t>
      </w:r>
      <w:r>
        <w:rPr>
          <w:rFonts w:hint="eastAsia" w:ascii="宋体" w:hAnsi="宋体" w:cs="宋体"/>
          <w:b/>
          <w:bCs/>
          <w:szCs w:val="21"/>
        </w:rPr>
        <w:t xml:space="preserve">  </w:t>
      </w:r>
      <w:r>
        <w:rPr>
          <w:rFonts w:ascii="宋体" w:hAnsi="宋体" w:cs="宋体"/>
          <w:b/>
          <w:bCs/>
          <w:szCs w:val="21"/>
        </w:rPr>
        <w:t>平</w:t>
      </w:r>
      <w:r>
        <w:rPr>
          <w:rFonts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>副教授，文学博士。主要讲授汉语言文学专业本科生课程《中国古代文学史》与《宋诗研究》、研究生课程《中国古代文论专题》，曾讲授全校人文素质通识教育课程《国学专题讲座》。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章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颜</w:t>
      </w:r>
      <w:r>
        <w:rPr>
          <w:rFonts w:hint="eastAsia" w:ascii="宋体" w:hAnsi="宋体" w:cs="宋体"/>
          <w:szCs w:val="21"/>
        </w:rPr>
        <w:t>，讲师，文学博士。主要研究方向为二十世纪中外文学关系、影视文化研究、中外大屠杀文学书写研究。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苏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岩</w:t>
      </w:r>
      <w:r>
        <w:rPr>
          <w:rFonts w:hint="eastAsia" w:ascii="宋体" w:hAnsi="宋体" w:cs="宋体"/>
          <w:szCs w:val="21"/>
        </w:rPr>
        <w:t>，文学博士，主要研究方向为西方文论与德国现代思想史，兼及中西比较诗学。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刘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Cs w:val="21"/>
        </w:rPr>
        <w:t>丹</w:t>
      </w:r>
      <w:r>
        <w:rPr>
          <w:rFonts w:hint="eastAsia" w:ascii="宋体" w:hAnsi="宋体"/>
          <w:color w:val="000000"/>
          <w:szCs w:val="21"/>
        </w:rPr>
        <w:t>，戏剧与影视学博士，讲师，毕业于中央戏剧学院，长期</w:t>
      </w:r>
      <w:r>
        <w:rPr>
          <w:rFonts w:hint="eastAsia" w:ascii="宋体" w:hAnsi="宋体"/>
          <w:szCs w:val="21"/>
        </w:rPr>
        <w:t>从事影视戏剧人物服装化妆造型等方面研究。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蒋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磊</w:t>
      </w:r>
      <w:r>
        <w:rPr>
          <w:rFonts w:hint="eastAsia"/>
        </w:rPr>
        <w:t>，文学博士，副教授。主要从事文学理论、文化批评及近现代文化史研究。主持国家社科基金等多项科研项目。曾担任《文学概论》《文化产业》《文化研究》等课程的教学工作。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刘帅东</w:t>
      </w:r>
      <w:r>
        <w:rPr>
          <w:rFonts w:hint="eastAsia" w:ascii="宋体" w:hAnsi="宋体"/>
          <w:szCs w:val="21"/>
        </w:rPr>
        <w:t>，讲师，硕士，云南大学民俗学专业毕业，从事《中国民俗信仰》教学研究。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 w:cs="宋体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A3"/>
    <w:rsid w:val="00035CEF"/>
    <w:rsid w:val="00111C26"/>
    <w:rsid w:val="00125404"/>
    <w:rsid w:val="002D1522"/>
    <w:rsid w:val="002E6486"/>
    <w:rsid w:val="00333891"/>
    <w:rsid w:val="00372F7C"/>
    <w:rsid w:val="003C5298"/>
    <w:rsid w:val="006164A9"/>
    <w:rsid w:val="007105B9"/>
    <w:rsid w:val="009C24A1"/>
    <w:rsid w:val="009F3F38"/>
    <w:rsid w:val="00AD3ECC"/>
    <w:rsid w:val="00B20969"/>
    <w:rsid w:val="00B92599"/>
    <w:rsid w:val="00BE3412"/>
    <w:rsid w:val="00BF4F1C"/>
    <w:rsid w:val="00C04D8D"/>
    <w:rsid w:val="00CD26D4"/>
    <w:rsid w:val="00D20A1C"/>
    <w:rsid w:val="00DB490F"/>
    <w:rsid w:val="00E41EA3"/>
    <w:rsid w:val="00EE2B88"/>
    <w:rsid w:val="00F41D75"/>
    <w:rsid w:val="05DD0E20"/>
    <w:rsid w:val="05FF551A"/>
    <w:rsid w:val="10B15E53"/>
    <w:rsid w:val="17106AC0"/>
    <w:rsid w:val="1B270AE6"/>
    <w:rsid w:val="27F71CD9"/>
    <w:rsid w:val="2DC54F5A"/>
    <w:rsid w:val="2FB10998"/>
    <w:rsid w:val="32BA13A5"/>
    <w:rsid w:val="361D39F0"/>
    <w:rsid w:val="37B318D3"/>
    <w:rsid w:val="3D220F07"/>
    <w:rsid w:val="4E100729"/>
    <w:rsid w:val="556F0855"/>
    <w:rsid w:val="66135AE9"/>
    <w:rsid w:val="6B9E0815"/>
    <w:rsid w:val="6FBC6251"/>
    <w:rsid w:val="73420F88"/>
    <w:rsid w:val="774B36D7"/>
    <w:rsid w:val="7B515E65"/>
    <w:rsid w:val="7B760BF0"/>
    <w:rsid w:val="7E9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1076</Characters>
  <Lines>8</Lines>
  <Paragraphs>2</Paragraphs>
  <TotalTime>1</TotalTime>
  <ScaleCrop>false</ScaleCrop>
  <LinksUpToDate>false</LinksUpToDate>
  <CharactersWithSpaces>1262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2019-11-27T01:30:00Z</dcterms:created>
  <dc:creator>Windows 用户</dc:creator>
  <cp:lastModifiedBy>lenovo</cp:lastModifiedBy>
  <dcterms:modified xsi:type="dcterms:W3CDTF">2020-04-26T01:12:10Z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